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648f" w14:textId="fcd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20 наурыздағы № 10/3-VIII шешімі. Шығыс Қазақстан облысының Әділет департаментінде 2024 жылғы 28 наурызда № 8979-16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