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871e0" w14:textId="fe87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 әкімдігінің 2022 жылғы 22 қарашадағы № 467 "Шығыс Қазақстан облысы Глубокое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2024 жылғы 11 наурыздағы № 140 қаулысы. Шығыс Қазақстан облысының Әділет департаментінде 2024 жылғы 13 наурызда № 8965-16 болып тіркелді. Күші жойылды - Шығыс Қазақстан облысы Глубокое аудандық әкімдігінің 2025 жылғы 30 қаңтардағы № 40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аудандық әкімдігінің 30.01.2025 </w:t>
      </w:r>
      <w:r>
        <w:rPr>
          <w:rFonts w:ascii="Times New Roman"/>
          <w:b w:val="false"/>
          <w:i w:val="false"/>
          <w:color w:val="ff0000"/>
          <w:sz w:val="28"/>
        </w:rPr>
        <w:t>№ 40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Шығыс Қазақстан облысы Глубокое ауданының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Шығыс Қазақстан облысы Глубокое ауданы әкімдігінің 2022 жылғы 22 қарашадағы № 467 "Шығыс Қазақстан облысы Глубокое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31012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Шығыс Қазақстан облысы Глубокое ауданының елді мекендеріне бірыңғай сәулеттік көрініс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9" w:id="1"/>
    <w:p>
      <w:pPr>
        <w:spacing w:after="0"/>
        <w:ind w:left="0"/>
        <w:jc w:val="both"/>
      </w:pPr>
      <w:r>
        <w:rPr>
          <w:rFonts w:ascii="Times New Roman"/>
          <w:b w:val="false"/>
          <w:i w:val="false"/>
          <w:color w:val="000000"/>
          <w:sz w:val="28"/>
        </w:rPr>
        <w:t>
      2), 3) тармақшалар мынадай редакцияда жазылсын: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w:t>
      </w:r>
      <w:r>
        <w:rPr>
          <w:rFonts w:ascii="Times New Roman"/>
          <w:b w:val="false"/>
          <w:i w:val="false"/>
          <w:color w:val="000000"/>
          <w:sz w:val="28"/>
        </w:rPr>
        <w:t>кондоминиум объектісі</w:t>
      </w:r>
      <w:r>
        <w:rPr>
          <w:rFonts w:ascii="Times New Roman"/>
          <w:b w:val="false"/>
          <w:i w:val="false"/>
          <w:color w:val="000000"/>
          <w:sz w:val="28"/>
        </w:rPr>
        <w:t xml:space="preserve">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Start w:name="z11" w:id="2"/>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
    <w:bookmarkStart w:name="z12" w:id="3"/>
    <w:p>
      <w:pPr>
        <w:spacing w:after="0"/>
        <w:ind w:left="0"/>
        <w:jc w:val="both"/>
      </w:pPr>
      <w:r>
        <w:rPr>
          <w:rFonts w:ascii="Times New Roman"/>
          <w:b w:val="false"/>
          <w:i w:val="false"/>
          <w:color w:val="000000"/>
          <w:sz w:val="28"/>
        </w:rPr>
        <w:t>
      8) тармақша мынадай редакцияда жазылсын:</w:t>
      </w:r>
    </w:p>
    <w:bookmarkEnd w:id="3"/>
    <w:bookmarkStart w:name="z13" w:id="4"/>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5" w:id="5"/>
    <w:p>
      <w:pPr>
        <w:spacing w:after="0"/>
        <w:ind w:left="0"/>
        <w:jc w:val="both"/>
      </w:pPr>
      <w:r>
        <w:rPr>
          <w:rFonts w:ascii="Times New Roman"/>
          <w:b w:val="false"/>
          <w:i w:val="false"/>
          <w:color w:val="000000"/>
          <w:sz w:val="28"/>
        </w:rPr>
        <w:t>
      "6. Жиналыс пәтер иелерінің, тұрғын емес үй-жайлардың жалпы санының жартысынан астамы келіскен кезде шешім қабылдайды.".</w:t>
      </w:r>
    </w:p>
    <w:bookmarkEnd w:id="5"/>
    <w:bookmarkStart w:name="z16" w:id="6"/>
    <w:p>
      <w:pPr>
        <w:spacing w:after="0"/>
        <w:ind w:left="0"/>
        <w:jc w:val="both"/>
      </w:pPr>
      <w:r>
        <w:rPr>
          <w:rFonts w:ascii="Times New Roman"/>
          <w:b w:val="false"/>
          <w:i w:val="false"/>
          <w:color w:val="000000"/>
          <w:sz w:val="28"/>
        </w:rPr>
        <w:t>
      2. Осы қаулының орындалуын бақылау Шығыс Қазақстан облысы Глубокое ауданы әкімінің жетекшілік ететін орынбасарына жүктелсін.</w:t>
      </w:r>
    </w:p>
    <w:bookmarkEnd w:id="6"/>
    <w:bookmarkStart w:name="z17" w:id="7"/>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Тумашинов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