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e2a6" w14:textId="03be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2020 жылғы 16 қыркүйектегі № 46/8-VI "Риддер қаласы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25 желтоқсандағы № 23/7-VIII шешімі. Шығыс Қазақстан облысының Әділет департаментінде 2025 жылғы 8 қаңтарда № 9125-16 болып тіркелді</w:t>
      </w:r>
    </w:p>
    <w:p>
      <w:pPr>
        <w:spacing w:after="0"/>
        <w:ind w:left="0"/>
        <w:jc w:val="both"/>
      </w:pPr>
      <w:bookmarkStart w:name="z5" w:id="0"/>
      <w:r>
        <w:rPr>
          <w:rFonts w:ascii="Times New Roman"/>
          <w:b w:val="false"/>
          <w:i w:val="false"/>
          <w:color w:val="000000"/>
          <w:sz w:val="28"/>
        </w:rPr>
        <w:t>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2020 жылғы 16 қыркүйектегі № 46/8-VI "Риддер қаласы бойынша тұрғын үй сертификаттарының мөлшерін және алушылар санатының тізбесін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7610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Риддер қаласы бойынша тұрғын үй сертификаттарын алушылар санатының тізбесі айқындалсын:</w:t>
      </w:r>
    </w:p>
    <w:bookmarkEnd w:id="2"/>
    <w:bookmarkStart w:name="z9" w:id="3"/>
    <w:p>
      <w:pPr>
        <w:spacing w:after="0"/>
        <w:ind w:left="0"/>
        <w:jc w:val="both"/>
      </w:pPr>
      <w:r>
        <w:rPr>
          <w:rFonts w:ascii="Times New Roman"/>
          <w:b w:val="false"/>
          <w:i w:val="false"/>
          <w:color w:val="000000"/>
          <w:sz w:val="28"/>
        </w:rPr>
        <w:t>
      Ұлы Отан соғысының ардагерлері;</w:t>
      </w:r>
    </w:p>
    <w:bookmarkEnd w:id="3"/>
    <w:bookmarkStart w:name="z10"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1" w:id="5"/>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5"/>
    <w:bookmarkStart w:name="z12"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3" w:id="7"/>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7"/>
    <w:bookmarkStart w:name="z14" w:id="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8"/>
    <w:bookmarkStart w:name="z15"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16" w:id="10"/>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7" w:id="11"/>
    <w:p>
      <w:pPr>
        <w:spacing w:after="0"/>
        <w:ind w:left="0"/>
        <w:jc w:val="both"/>
      </w:pPr>
      <w:r>
        <w:rPr>
          <w:rFonts w:ascii="Times New Roman"/>
          <w:b w:val="false"/>
          <w:i w:val="false"/>
          <w:color w:val="000000"/>
          <w:sz w:val="28"/>
        </w:rPr>
        <w:t>
      қандастар;</w:t>
      </w:r>
    </w:p>
    <w:bookmarkEnd w:id="11"/>
    <w:bookmarkStart w:name="z18"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19"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20" w:id="14"/>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1" w:id="15"/>
    <w:p>
      <w:pPr>
        <w:spacing w:after="0"/>
        <w:ind w:left="0"/>
        <w:jc w:val="both"/>
      </w:pPr>
      <w:r>
        <w:rPr>
          <w:rFonts w:ascii="Times New Roman"/>
          <w:b w:val="false"/>
          <w:i w:val="false"/>
          <w:color w:val="000000"/>
          <w:sz w:val="28"/>
        </w:rPr>
        <w:t>
      толық емес отбасылар;</w:t>
      </w:r>
    </w:p>
    <w:bookmarkEnd w:id="15"/>
    <w:bookmarkStart w:name="z22" w:id="16"/>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6"/>
    <w:bookmarkStart w:name="z23" w:id="1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анықталған, сұранысқа ие денсаулық сақтау, білім беру, мәдениет, спорт және әлеуметтік қамсыздандыру мамандары.".</w:t>
      </w:r>
    </w:p>
    <w:bookmarkEnd w:id="17"/>
    <w:bookmarkStart w:name="z24"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