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95878" w14:textId="ea958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жылға арналған Риддер қаласы бойынша шетелдіктер үшін туристік жарна мөлшерлемесін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қалалық мәслихатының 2024 жылғы 28 мамырдағы № 14/9-VIII шешімі. Шығыс Қазақстан облысының Әділет департаментінде 2024 жылғы 7 маусымда № 9030-16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туристік қызмет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Мәдениет және спорт министрінің 2023 жылғы 14 шілдедегі № 181 "Шетелдіктер үшін туристік жарнаны төлеу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33110 болып тіркелді), Риддер қалалық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Риддер қаласы бойынша 2024 жылға шетелдіктер үшін туристік жарнаның мөлшерлемесі хостелдерді, қонақжайларды, жалға берілетін тұрғын үйлерді қоспағанда, туристік орналастыру орындарында болу құнынан 0 (нөл) пайыз мөлшерінде бекітілсін.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Риддер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