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2a74" w14:textId="d372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2024 жылғы 16 ақпандағы № 16/2-VIII шешімі. Шығыс Қазақстан облысының Әділет департаментінде 2024 жылғы 22 ақпанда № 8957-16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Өскемен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