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de2" w14:textId="b04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12 желтоқсандағы № 47/259-VI "Мүгедектер қатарындағы кемтар балаларды үйде оқытуға жұмсаған шығындарды өтеу тәртібін және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14 тамыздағы № 15/86-VIII шешiмi. Түркістан облысының Әдiлет департаментiнде 2024 жылғы 16 тамызда № 6575-13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12 желтоқсандағы №47/259-VI "Мүгедектер қатарындағы кемтар балаларды үйде оқытуға жұмсаған шығындарды өтеу тәртібін және мөлшерін белгілеу туралы" шешімінің күшін жою туралы" (Нормативтік құқықтық актілерді мемлекеттік тіркеу тізілімінде №5309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2."Төлеби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