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dde2" w14:textId="b04d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12 желтоқсандағы № 47/259-VI "Мүгедектер қатарындағы кемтар балаларды үйде оқытуға жұмсаған шығындарды өтеу тәртібін және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14 тамыздағы № 15/86-VIII шешiмi. Түркістан облысының Әдiлет департаментiнде 2024 жылғы 16 тамызда № 6575-13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12 желтоқсандағы №47/259-VI "Мүгедектер қатарындағы кемтар балаларды үйде оқытуға жұмсаған шығындарды өтеу тәртібін және мөлшерін белгілеу туралы" шешімінің күшін жою туралы" (Нормативтік құқықтық актілерді мемлекеттік тіркеу тізілімінде №5309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2."Төлеби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