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e38" w14:textId="248f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2017 жылғы 30 маусымдағы № 14/9 "Ордабасы ауданының Құрмет грамотасымен наградтау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 тамыздағы № 18/2 шешiмi. Түркістан облысының Әдiлет департаментiнде 2024 жылғы 6 тамызда № 6569-13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"Ордабасы ауданының Құрмет грамотасымен наградтау туралы ережені бекіту туралы" Ордабасы аудандық мәслихатының 2017 жылғы 30 маусымдағы №14/9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тiркеу тiзiлiмiнде №4169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ауданының Құрмет грамотасымен наградтау туралы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Мерейтойларға, басқа да салтанатты оқиғаларға байланысты ерекше реттерде Грамотамен наградтау туралы мәселені Ордабасы аудандық мәслихатының тұрақты комиссиялары төрағаларының келісімімен Ордабасы аудандық мәслихатының төрағасымен қаралуы және шешілуі мүмкін.";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Грамотаны Ордабасы аудандық мәслихатының төрағасы немесе ол уәкілдік берген тұлғалар Ордабасы аудандық мәслихатының сессиясында, сондай-ақ Ордабасы ауданында өткізілетін ресми салтанатты шараларда табыс етеді.".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