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5581" w14:textId="9cf5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тұрғын үй сертификаттарының мөлшерін және алушылар санаттарының тізбесін айқындау туралы</w:t>
      </w:r>
    </w:p>
    <w:p>
      <w:pPr>
        <w:spacing w:after="0"/>
        <w:ind w:left="0"/>
        <w:jc w:val="both"/>
      </w:pPr>
      <w:r>
        <w:rPr>
          <w:rFonts w:ascii="Times New Roman"/>
          <w:b w:val="false"/>
          <w:i w:val="false"/>
          <w:color w:val="000000"/>
          <w:sz w:val="28"/>
        </w:rPr>
        <w:t>Түркістан облысы Қазығұрт аудандық мәслихатының 2024 жылғы 12 желтоқсандағы № 21/130-VIII шешiмi. Түркістан облысының Әдiлет департаментiнде 2024 жылғы 13 желтоқсанда № 6630-13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Республикасының "Тұрғын үй қатынастары туралы" Заңының 68 бабының 3), </w:t>
      </w:r>
      <w:r>
        <w:rPr>
          <w:rFonts w:ascii="Times New Roman"/>
          <w:b w:val="false"/>
          <w:i w:val="false"/>
          <w:color w:val="000000"/>
          <w:sz w:val="28"/>
        </w:rPr>
        <w:t>9)</w:t>
      </w:r>
      <w:r>
        <w:rPr>
          <w:rFonts w:ascii="Times New Roman"/>
          <w:b w:val="false"/>
          <w:i w:val="false"/>
          <w:color w:val="000000"/>
          <w:sz w:val="28"/>
        </w:rPr>
        <w:t>, 11) тармақшаларына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Тұрғын үй сертификаттарын алушылар санатының тізбесі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"Қазығұрт ауданы бойынша тұрғын үй сертификаттарының мөлшерін және алушылар санаттарының тізбесін айқындау туралы" Қазығұрт аудандық мәслихатының 2024 жылғы 21 ақпандағы № 11/71-VIIІ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6468-13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ауданының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21/130-VIII шешіміне 1 қосымша</w:t>
            </w:r>
          </w:p>
        </w:tc>
      </w:tr>
    </w:tbl>
    <w:p>
      <w:pPr>
        <w:spacing w:after="0"/>
        <w:ind w:left="0"/>
        <w:jc w:val="left"/>
      </w:pPr>
      <w:r>
        <w:rPr>
          <w:rFonts w:ascii="Times New Roman"/>
          <w:b/>
          <w:i w:val="false"/>
          <w:color w:val="000000"/>
        </w:rPr>
        <w:t xml:space="preserve"> Қазығұрт ауданы бойынша тұрғын үй сертификаттарының мөлшері</w:t>
      </w:r>
    </w:p>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тұрғын үйді сатып алу кезінде ипотекалық тұрғын үй қарыздары бойынша бастапқы жарнаның бір бөлігін жабу үшін Қазығұрт ауданында тұрғын үй сертификаттарының мөлшері:</w:t>
      </w:r>
    </w:p>
    <w:p>
      <w:pPr>
        <w:spacing w:after="0"/>
        <w:ind w:left="0"/>
        <w:jc w:val="both"/>
      </w:pPr>
      <w:r>
        <w:rPr>
          <w:rFonts w:ascii="Times New Roman"/>
          <w:b w:val="false"/>
          <w:i w:val="false"/>
          <w:color w:val="000000"/>
          <w:sz w:val="28"/>
        </w:rPr>
        <w:t>
      1) әлеуметтік көмек түрінде, бастапқы жарна сомасының 10% мөлшерінде, бірақ 1 000 000 (бір миллион) теңгеден аспайтын мөлшерде;</w:t>
      </w:r>
    </w:p>
    <w:p>
      <w:pPr>
        <w:spacing w:after="0"/>
        <w:ind w:left="0"/>
        <w:jc w:val="both"/>
      </w:pPr>
      <w:r>
        <w:rPr>
          <w:rFonts w:ascii="Times New Roman"/>
          <w:b w:val="false"/>
          <w:i w:val="false"/>
          <w:color w:val="000000"/>
          <w:sz w:val="28"/>
        </w:rPr>
        <w:t>
      2) әлеуметтік қолдау түрінде, бастапқы жарна сомасының 10% мөлшерінде, бірақ 1 000 000 (бір миллион) теңгеден аспайтын мөлшерде айқындалсын.</w:t>
      </w:r>
    </w:p>
    <w:p>
      <w:pPr>
        <w:spacing w:after="0"/>
        <w:ind w:left="0"/>
        <w:jc w:val="both"/>
      </w:pPr>
      <w:r>
        <w:rPr>
          <w:rFonts w:ascii="Times New Roman"/>
          <w:b w:val="false"/>
          <w:i w:val="false"/>
          <w:color w:val="000000"/>
          <w:sz w:val="28"/>
        </w:rPr>
        <w:t>
      Тұрғын үй сертификаттарының сомасы әрбір алушы үшін 1 000 000 (бір миллион) теңгеден аспайтын бірыңғай мөлшерде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ауданының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21/130-VIII шешіміне 2 қосымша</w:t>
            </w:r>
          </w:p>
        </w:tc>
      </w:tr>
    </w:tbl>
    <w:p>
      <w:pPr>
        <w:spacing w:after="0"/>
        <w:ind w:left="0"/>
        <w:jc w:val="left"/>
      </w:pPr>
      <w:r>
        <w:rPr>
          <w:rFonts w:ascii="Times New Roman"/>
          <w:b/>
          <w:i w:val="false"/>
          <w:color w:val="000000"/>
        </w:rPr>
        <w:t xml:space="preserve"> Қазығұрт ауданы бойынша тұрғын үй сертификаттарын алушылар санатының тізбесі</w:t>
      </w:r>
    </w:p>
    <w:p>
      <w:pPr>
        <w:spacing w:after="0"/>
        <w:ind w:left="0"/>
        <w:jc w:val="both"/>
      </w:pPr>
      <w:r>
        <w:rPr>
          <w:rFonts w:ascii="Times New Roman"/>
          <w:b w:val="false"/>
          <w:i w:val="false"/>
          <w:color w:val="000000"/>
          <w:sz w:val="28"/>
        </w:rPr>
        <w:t>
      1. Мүгедектігі бар балалары бар немесе оларды тәрбиелеп отырған отбасылар.</w:t>
      </w:r>
    </w:p>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3. Толық емес отбасылар.</w:t>
      </w:r>
    </w:p>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ресурстарын болжаудың ұлттық жүйесін қалыптастыру және оның нәтижелерін пайдалану қағидаларына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ұйымдарының мамандары және басқада салалардағы мамандар.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