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a3f8" w14:textId="fc6a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2023 жылғы 20 желтоқсандағы № 9/56-VIІІ "Әлеуметтік көмек көрсету, оның мөлшерлерін белгілеу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2024 жылғы 16 қазандағы № 18/118-VIII шешiмi. Түркістан облысының Әдiлет департаментiнде 2024 жылғы 21 қазанда № 6609-13 болып тiркелдi. Күші жойылды - Түркістан облысы Қазығұрт аудандық мәслихатының 2025 жылғы 2 сәуірдегі № 26/162-VIII шешiмiмен</w:t>
      </w:r>
    </w:p>
    <w:p>
      <w:pPr>
        <w:spacing w:after="0"/>
        <w:ind w:left="0"/>
        <w:jc w:val="both"/>
      </w:pPr>
      <w:r>
        <w:rPr>
          <w:rFonts w:ascii="Times New Roman"/>
          <w:b w:val="false"/>
          <w:i w:val="false"/>
          <w:color w:val="ff0000"/>
          <w:sz w:val="28"/>
        </w:rPr>
        <w:t xml:space="preserve">
      Ескерту. Күші жойылды - Түркістан облысы Қазығұрт аудандық мәслихатының 02.04.2025 № 26/162-VIII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"Әлеуметтік көмек көрсету, оның мөлшерлерін белгілеу және мұқтаж азаматтардың жекелеген санаттарының тізбесін айқындаудың қағидаларын бекіту туралы" 2023 жылғы 20 желтоқсандағы № 9/56-VIІІ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6425-13 болып тiркелдi)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5" w:id="4"/>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"1) мүгедектігі бар адамдарға және мүгедектігі бар балаларға абилитациялау мен оңалтудың жеке бағдарламасы бойынша жеке тұрғын үй-тұрмыстық жағдайларын жақсарту үшін мүгедектігі бар адамдарға – екі жылда бір рет, 50 (елу) айлық есептік көрсеткіш мөлшерінде;".</w:t>
      </w:r>
    </w:p>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Қазығұрт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Калымбетов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