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1414" w14:textId="7781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both"/>
      </w:pPr>
      <w:r>
        <w:rPr>
          <w:rFonts w:ascii="Times New Roman"/>
          <w:b w:val="false"/>
          <w:i w:val="false"/>
          <w:color w:val="000000"/>
          <w:sz w:val="28"/>
        </w:rPr>
        <w:t>Түркістан облысы Бәйдібек аудандық мәслихатының 2024 жылғы 14 ақпандағы № 13/62 шешімі. Түркістан облысының Әділет департаментінде 2024 жылғы 15 ақпанда № 6459-13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Бәйдібек аудандық мәслихатының 2023 жылғы 21 қарашадағы № 9/42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6405-13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төрағасының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2024 жылғы 14 ақпандағы</w:t>
            </w:r>
            <w:r>
              <w:br/>
            </w:r>
            <w:r>
              <w:rPr>
                <w:rFonts w:ascii="Times New Roman"/>
                <w:b w:val="false"/>
                <w:i w:val="false"/>
                <w:color w:val="000000"/>
                <w:sz w:val="20"/>
              </w:rPr>
              <w:t>№13/62 шешіміне қосымша</w:t>
            </w:r>
          </w:p>
        </w:tc>
      </w:tr>
    </w:tbl>
    <w:bookmarkStart w:name="z6"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Түркістан облысы Бәйдібек аудандық мәслихатының 02.12.2025 </w:t>
      </w:r>
      <w:r>
        <w:rPr>
          <w:rFonts w:ascii="Times New Roman"/>
          <w:b w:val="false"/>
          <w:i w:val="false"/>
          <w:color w:val="ff0000"/>
          <w:sz w:val="28"/>
        </w:rPr>
        <w:t>№ 35/205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183871 болып тіркелген) сәйкес әзірленді (бұдан әрі – Үлгілік қағидалар) және әлеуметтік көмек көрсетудің, оның мөлшерлерін белгілеудің және Бәйдібек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Бәйдібек ауданы әкімдігінің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Бәйдібек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Бәйдібек ауданы әкімдігінің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5 000 000 теңге;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–Қазақстан Республикасының Мүгедектігі бар адамдар күні:</w:t>
      </w:r>
    </w:p>
    <w:p>
      <w:pPr>
        <w:spacing w:after="0"/>
        <w:ind w:left="0"/>
        <w:jc w:val="both"/>
      </w:pPr>
      <w:r>
        <w:rPr>
          <w:rFonts w:ascii="Times New Roman"/>
          <w:b w:val="false"/>
          <w:i w:val="false"/>
          <w:color w:val="000000"/>
          <w:sz w:val="28"/>
        </w:rPr>
        <w:t>
      1 –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Қазақстан Республикасының жоғары, техникалық және кәсіптік, орта білімнен кейінгі білім беру ұйымдарының күндізгі бөлімдерінде оқитын тұл жетім балаларға және ата-анасының қамқорлығынсыз қалған балаларға –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диспансерлік есепте тұрған адамның иммун тапшылығы вирусын жұқтырған балалардың ата-аналарына немесе заңды өкілдеріне, адамның иммун тапшылығы вирусы ауруынан зардап шегетін балаларға әлеуметтік көмек ай сайын ең төмен күнкөрiс деңгейiнiң екі еселік мөлшерiнде;</w:t>
      </w:r>
    </w:p>
    <w:p>
      <w:pPr>
        <w:spacing w:after="0"/>
        <w:ind w:left="0"/>
        <w:jc w:val="both"/>
      </w:pPr>
      <w:r>
        <w:rPr>
          <w:rFonts w:ascii="Times New Roman"/>
          <w:b w:val="false"/>
          <w:i w:val="false"/>
          <w:color w:val="000000"/>
          <w:sz w:val="28"/>
        </w:rPr>
        <w:t>
      2) туберкулез ауруымен ауыратын адамдарға, амбулаториялық емдеу кезеңінде, Түркістан облысы Денсаулық сақтау басқармасының "Бәйдібек аудандық орталық ауруханасы" шаруашылық жүргізу құқығындағы мемлекеттік коммуналдық кәсіпорын ұсынған тізім бойынша - 10 айлық есептік көрсеткіш мөлшерінде.</w:t>
      </w:r>
    </w:p>
    <w:p>
      <w:pPr>
        <w:spacing w:after="0"/>
        <w:ind w:left="0"/>
        <w:jc w:val="both"/>
      </w:pPr>
      <w:r>
        <w:rPr>
          <w:rFonts w:ascii="Times New Roman"/>
          <w:b w:val="false"/>
          <w:i w:val="false"/>
          <w:color w:val="000000"/>
          <w:sz w:val="28"/>
        </w:rPr>
        <w:t>
      3) АИТВ-мен ауыратын адамдарға – бір рет ең төменгі күнкөріс деңгейінің 2 еселік мөлшерінде;</w:t>
      </w:r>
    </w:p>
    <w:p>
      <w:pPr>
        <w:spacing w:after="0"/>
        <w:ind w:left="0"/>
        <w:jc w:val="both"/>
      </w:pPr>
      <w:r>
        <w:rPr>
          <w:rFonts w:ascii="Times New Roman"/>
          <w:b w:val="false"/>
          <w:i w:val="false"/>
          <w:color w:val="000000"/>
          <w:sz w:val="28"/>
        </w:rPr>
        <w:t>
      4) оқу жылы кезеңінде үйде оқып және тәрбиеленіп жатқан мүгедектігі бар балаларға – ай сайын 1 айлық есептік көрсеткіш мөлшерінде;</w:t>
      </w:r>
    </w:p>
    <w:p>
      <w:pPr>
        <w:spacing w:after="0"/>
        <w:ind w:left="0"/>
        <w:jc w:val="both"/>
      </w:pPr>
      <w:r>
        <w:rPr>
          <w:rFonts w:ascii="Times New Roman"/>
          <w:b w:val="false"/>
          <w:i w:val="false"/>
          <w:color w:val="000000"/>
          <w:sz w:val="28"/>
        </w:rPr>
        <w:t>
      5)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жылына 1 рет 3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жеңілдіктер бойынша Ұлы Отан соғысының ардагерлеріне теңестірілген ардагерлерге, жасына байланысты зейнет жасына шыққан жалғызілікті зейнеткерлерге өтініші негізінде уакілетті орган басшысының бекіткен кезектілігіне сәйкес санаторлық-курорттық емделуге жолдама алу үшін – бір рет 65 айлық есептік көрсеткіш мөлшерінде;</w:t>
      </w:r>
    </w:p>
    <w:p>
      <w:pPr>
        <w:spacing w:after="0"/>
        <w:ind w:left="0"/>
        <w:jc w:val="both"/>
      </w:pPr>
      <w:r>
        <w:rPr>
          <w:rFonts w:ascii="Times New Roman"/>
          <w:b w:val="false"/>
          <w:i w:val="false"/>
          <w:color w:val="000000"/>
          <w:sz w:val="28"/>
        </w:rPr>
        <w:t>
      7) қатерлі ісіктер ауруына шалдыққан тұлғаларға, табысын есепке алусыз, бір рет – 10 айлық есептік көрсеткіш мөлшерінде;</w:t>
      </w:r>
    </w:p>
    <w:p>
      <w:pPr>
        <w:spacing w:after="0"/>
        <w:ind w:left="0"/>
        <w:jc w:val="both"/>
      </w:pPr>
      <w:r>
        <w:rPr>
          <w:rFonts w:ascii="Times New Roman"/>
          <w:b w:val="false"/>
          <w:i w:val="false"/>
          <w:color w:val="000000"/>
          <w:sz w:val="28"/>
        </w:rPr>
        <w:t>
      8) жүріп-тұруы қиын бірінші топтағы мүгедектігі бар адамдардың санаторийлік – курорттық емделу кезінде ілесіп жүретін адамдарға, жан басына шаққандағы орташа табысы есепке алынбай, 40 айлық есептік көрсеткіш мөлшерінде;</w:t>
      </w:r>
    </w:p>
    <w:p>
      <w:pPr>
        <w:spacing w:after="0"/>
        <w:ind w:left="0"/>
        <w:jc w:val="both"/>
      </w:pPr>
      <w:r>
        <w:rPr>
          <w:rFonts w:ascii="Times New Roman"/>
          <w:b w:val="false"/>
          <w:i w:val="false"/>
          <w:color w:val="000000"/>
          <w:sz w:val="28"/>
        </w:rPr>
        <w:t>
      9) созылмалы бүйрек жеткіліксіздігі ауруынан зардап шеккен мұқтаж азаматтарға, бір рет- 72 айлық есептік көрсеткіш мөлшерінде;</w:t>
      </w:r>
    </w:p>
    <w:p>
      <w:pPr>
        <w:spacing w:after="0"/>
        <w:ind w:left="0"/>
        <w:jc w:val="both"/>
      </w:pPr>
      <w:r>
        <w:rPr>
          <w:rFonts w:ascii="Times New Roman"/>
          <w:b w:val="false"/>
          <w:i w:val="false"/>
          <w:color w:val="000000"/>
          <w:sz w:val="28"/>
        </w:rPr>
        <w:t>
      10) аз қамтылған отбасының жан басына шаққандағы орташа табысы, белгіленген күн көріс деңгейінің төменгі шегінен аспаса, бір рет –15 айлық есептік көрсеткіш мөлшерінде;</w:t>
      </w:r>
    </w:p>
    <w:p>
      <w:pPr>
        <w:spacing w:after="0"/>
        <w:ind w:left="0"/>
        <w:jc w:val="both"/>
      </w:pPr>
      <w:r>
        <w:rPr>
          <w:rFonts w:ascii="Times New Roman"/>
          <w:b w:val="false"/>
          <w:i w:val="false"/>
          <w:color w:val="000000"/>
          <w:sz w:val="28"/>
        </w:rPr>
        <w:t>
      11) Бас бостандығынан айыру орындарынан босатылған және пробация қызметінің есебінде тұратын азаматтарға - бір рет 10 айлық есептік көрсеткіш мөлшерінде;</w:t>
      </w:r>
    </w:p>
    <w:p>
      <w:pPr>
        <w:spacing w:after="0"/>
        <w:ind w:left="0"/>
        <w:jc w:val="both"/>
      </w:pPr>
      <w:r>
        <w:rPr>
          <w:rFonts w:ascii="Times New Roman"/>
          <w:b w:val="false"/>
          <w:i w:val="false"/>
          <w:color w:val="000000"/>
          <w:sz w:val="28"/>
        </w:rPr>
        <w:t>
      12) санаторийлік-курорттық ұйымда болу құнын өтеу үшін –бір мезгілде санаторийлік-курорттық емделуге мүгедектігі бар бір және одан да көп баланы алып жүрушіге бір рет, санаторийлік-курорттық емдеу құнын өтеуге қатысты берілетін кепілдік берілген соманың жетпіс пайызы мөлшерінде;</w:t>
      </w:r>
    </w:p>
    <w:p>
      <w:pPr>
        <w:spacing w:after="0"/>
        <w:ind w:left="0"/>
        <w:jc w:val="both"/>
      </w:pPr>
      <w:r>
        <w:rPr>
          <w:rFonts w:ascii="Times New Roman"/>
          <w:b w:val="false"/>
          <w:i w:val="false"/>
          <w:color w:val="000000"/>
          <w:sz w:val="28"/>
        </w:rPr>
        <w:t>
      13) дүлей апат немесе өрт салдарынан азаматқа (отбасына) не оның мүлкіне нұқсан келтіруге байланысты - бір рет 200 (екі жүз) айлық есептік көрсеткіш мөлшерінде.</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көмекке өтініш жасау мерзімі өмірлік қиын жағдай туындаған сәттен бастап үш ай ішінде.</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10.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Бәйдібек ауданы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11. Әлеуметтік көмек көрсетуге жұмсалатын шығыстарды қаржыландыру Бәйдібек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Бәйдібек ауданының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13.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14.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15.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Бәйдібек ауданының аумағынан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