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ea3b" w14:textId="b53e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23 қыркүйектегі № 54/380-VІ "Жер салығының базалық мөлшерлемелерін түзету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1 қазанда № 22/133-VIII шешiмi. Түркістан облысының Әдiлет департаментiнде 2024 жылғы 2 қазанда № 6602-13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2020 жылғы 23 қыркүйектегі №54/380-VІ "Жер салығының базалық мөлшерлемелерін түзету туралы" (Нормативтік құқықтық актілерді мемлекеттік тіркеу тізілімінде №5829 тіркелген, 2020 жылғы 13 қазанда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Арыс қалалық мәслихатының 2012 жылғы 25 қыркүйектегі №8/44-V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№2127 тіркелген) Арыс қаласының жерді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 және 5 аймақтарда автотұрақтарға (паркингтерге), автомобильге май құю станцияларына бөлінген (бөліп шығарылған) жерлерді қоспағанда 50 (елу) пайызға арттырылсын".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аппаратының интернет-ресурсына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