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a7a3" w14:textId="b4aa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аудандық мәслихатының 2015 жылғы 22 қазандағы № 450-V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2024 жылғы 25 сәірдегі № 125-VIII шешімі. Атырау облысының Әділет департаментінде 2024 жылғы 30 сәуірде № 5186-06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Құрманғазы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аудандық мәслихатының 2015 жылғы 22 қазандағы № 450-V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(нормативтік құқықтық актілерді мемлекеттік тіркеу тізілімінде № 3345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қосымшаның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үйде оқытуға жұмсаған шығындарын өндіріп алу (бұдан әрі - оқытуға жұмсаған шығындарды өндіріп алу) мүгедектігі бар баланың үйде оқу фактісін растайтын оқу орнының анықтамасы негізінде "Құрманғазы ауданының жұмыспен қамту және әлеуметтік бағдарламалар бөлімі" мемлекеттік мекемесі жүргізеді.".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