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64b1" w14:textId="f036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2015 жылғы 25 қарашадағы № 315-V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2024 жылғы 28 мамырдағы № 92-VIII шешімі. Атырау облысының Әділет департаментінде 2024 жылғы 30 мамырда № 5195-06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2015 жылғы 25 қарашадағы № 315-V (Нормативтік құқықтық актілерді мемлекеттік тіркеу тізілімінде № 3378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Мүгедектігі бар балалар қатарындағы кемтар балаларды жеке оқыту жоспары бойынша үйде оқытуға жұмсаған шығындарын өндіріп алу (бұдан әрі - оқытуға жұмсаған шығындарды өндіріп алу) мүгедектігі бар баланың үйде оқу фактісін растайтын оқу орнының анықтамасы негізінде "Индер аудандық жұмыспен қамту және әлеуметтік бағдарламалар бөлімі" коммуналдық мемлекеттік мекемесі жүргізеді.".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