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77d4b5" w14:textId="077d4b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Қызылқоға аудандық мәслихатының 2023 жылғы 28 қыркүйектегі № 8-3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өзгерістер енгізу туралы</w:t>
      </w:r>
    </w:p>
    <w:p>
      <w:pPr>
        <w:spacing w:after="0"/>
        <w:ind w:left="0"/>
        <w:jc w:val="both"/>
      </w:pPr>
      <w:r>
        <w:rPr>
          <w:rFonts w:ascii="Times New Roman"/>
          <w:b w:val="false"/>
          <w:i w:val="false"/>
          <w:color w:val="000000"/>
          <w:sz w:val="28"/>
        </w:rPr>
        <w:t>Атырау облысы Қызылқоға аудандық мәслихатының 2024 жылғы 12 маусымдағы № 18-4 шешімі. Атырау облысының Әділет департаментінде 2024 жылғы 13 маусымда № 5204-06 болып тіркелді</w:t>
      </w:r>
    </w:p>
    <w:p>
      <w:pPr>
        <w:spacing w:after="0"/>
        <w:ind w:left="0"/>
        <w:jc w:val="both"/>
      </w:pPr>
      <w:bookmarkStart w:name="z4" w:id="0"/>
      <w:r>
        <w:rPr>
          <w:rFonts w:ascii="Times New Roman"/>
          <w:b w:val="false"/>
          <w:i w:val="false"/>
          <w:color w:val="000000"/>
          <w:sz w:val="28"/>
        </w:rPr>
        <w:t>
      Қызылқоға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Қызылқоға аудандық мәслихатының 2023 жылғы 28 қыркүйектегі № 8-3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5089-06 болып тіркелген) келесі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шешіммен бекітілген әлеуметтік көмек көрсетудің, оның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қағидасында</w:t>
      </w:r>
      <w:r>
        <w:rPr>
          <w:rFonts w:ascii="Times New Roman"/>
          <w:b w:val="false"/>
          <w:i w:val="false"/>
          <w:color w:val="000000"/>
          <w:sz w:val="28"/>
        </w:rPr>
        <w:t xml:space="preserve">: </w:t>
      </w:r>
    </w:p>
    <w:bookmarkEnd w:id="2"/>
    <w:bookmarkStart w:name="z7" w:id="3"/>
    <w:p>
      <w:pPr>
        <w:spacing w:after="0"/>
        <w:ind w:left="0"/>
        <w:jc w:val="both"/>
      </w:pPr>
      <w:r>
        <w:rPr>
          <w:rFonts w:ascii="Times New Roman"/>
          <w:b w:val="false"/>
          <w:i w:val="false"/>
          <w:color w:val="000000"/>
          <w:sz w:val="28"/>
        </w:rPr>
        <w:t xml:space="preserve">
      2 тармақтың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p>
    <w:bookmarkEnd w:id="3"/>
    <w:bookmarkStart w:name="z8" w:id="4"/>
    <w:p>
      <w:pPr>
        <w:spacing w:after="0"/>
        <w:ind w:left="0"/>
        <w:jc w:val="both"/>
      </w:pPr>
      <w:r>
        <w:rPr>
          <w:rFonts w:ascii="Times New Roman"/>
          <w:b w:val="false"/>
          <w:i w:val="false"/>
          <w:color w:val="000000"/>
          <w:sz w:val="28"/>
        </w:rPr>
        <w:t>
       "1)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 көрсету, мемлекеттік қызметтер көрсетуге өтініштерді қабылдау және олардың нәтижелерін көрсетілетін қызметті алушыға беру жөніндегі жұмысты "бір терезе" қағидаты бойынша ұйымдастыру, мемлекеттік қызметтерді электрондық нысанда көрсетуді қамтамасыз ету үшін Қазақстан Республикасы Үкіметінің шешімі бойынша құрылған заңды тұлға;";</w:t>
      </w:r>
    </w:p>
    <w:bookmarkEnd w:id="4"/>
    <w:bookmarkStart w:name="z9" w:id="5"/>
    <w:p>
      <w:pPr>
        <w:spacing w:after="0"/>
        <w:ind w:left="0"/>
        <w:jc w:val="both"/>
      </w:pPr>
      <w:r>
        <w:rPr>
          <w:rFonts w:ascii="Times New Roman"/>
          <w:b w:val="false"/>
          <w:i w:val="false"/>
          <w:color w:val="000000"/>
          <w:sz w:val="28"/>
        </w:rPr>
        <w:t xml:space="preserve">
      2 тармақтың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w:t>
      </w:r>
    </w:p>
    <w:bookmarkEnd w:id="5"/>
    <w:bookmarkStart w:name="z10" w:id="6"/>
    <w:p>
      <w:pPr>
        <w:spacing w:after="0"/>
        <w:ind w:left="0"/>
        <w:jc w:val="both"/>
      </w:pPr>
      <w:r>
        <w:rPr>
          <w:rFonts w:ascii="Times New Roman"/>
          <w:b w:val="false"/>
          <w:i w:val="false"/>
          <w:color w:val="000000"/>
          <w:sz w:val="28"/>
        </w:rPr>
        <w:t>
      "2) арнайы комиссия – мұқтаж азаматтардың жекелеген санаттарына әлеуметтік көмек көрсетуге үміткер адамның (отбасының) өтінішін қарау бойынша Қызылқоға ауданы әкімінің шешімімен құрылатын комиссия;";</w:t>
      </w:r>
    </w:p>
    <w:bookmarkEnd w:id="6"/>
    <w:bookmarkStart w:name="z11" w:id="7"/>
    <w:p>
      <w:pPr>
        <w:spacing w:after="0"/>
        <w:ind w:left="0"/>
        <w:jc w:val="both"/>
      </w:pPr>
      <w:r>
        <w:rPr>
          <w:rFonts w:ascii="Times New Roman"/>
          <w:b w:val="false"/>
          <w:i w:val="false"/>
          <w:color w:val="000000"/>
          <w:sz w:val="28"/>
        </w:rPr>
        <w:t xml:space="preserve">
      2 тармақтың </w:t>
      </w:r>
      <w:r>
        <w:rPr>
          <w:rFonts w:ascii="Times New Roman"/>
          <w:b w:val="false"/>
          <w:i w:val="false"/>
          <w:color w:val="000000"/>
          <w:sz w:val="28"/>
        </w:rPr>
        <w:t>5) тармақшасы</w:t>
      </w:r>
      <w:r>
        <w:rPr>
          <w:rFonts w:ascii="Times New Roman"/>
          <w:b w:val="false"/>
          <w:i w:val="false"/>
          <w:color w:val="000000"/>
          <w:sz w:val="28"/>
        </w:rPr>
        <w:t xml:space="preserve"> мынадай редакцияда жазылсын:</w:t>
      </w:r>
    </w:p>
    <w:bookmarkEnd w:id="7"/>
    <w:bookmarkStart w:name="z12" w:id="8"/>
    <w:p>
      <w:pPr>
        <w:spacing w:after="0"/>
        <w:ind w:left="0"/>
        <w:jc w:val="both"/>
      </w:pPr>
      <w:r>
        <w:rPr>
          <w:rFonts w:ascii="Times New Roman"/>
          <w:b w:val="false"/>
          <w:i w:val="false"/>
          <w:color w:val="000000"/>
          <w:sz w:val="28"/>
        </w:rPr>
        <w:t>
      "5) әлеуметтік көмек көрсету жөніндегі уәкілетті орган – "Қызылқоға аудандық жұмыспен қамту және әлеуметтік бағдарламалар бөлімі" мемлекеттік мекемесі;";</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тармақтағы</w:t>
      </w:r>
      <w:r>
        <w:rPr>
          <w:rFonts w:ascii="Times New Roman"/>
          <w:b w:val="false"/>
          <w:i w:val="false"/>
          <w:color w:val="000000"/>
          <w:sz w:val="28"/>
        </w:rPr>
        <w:t xml:space="preserve"> "уәкілетті ұйымның" деген сөздер "Мемлекеттік корпорациясының" деген сөздермен ауыстырылсын.</w:t>
      </w:r>
    </w:p>
    <w:bookmarkStart w:name="z14" w:id="9"/>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Қызылқоға аудандық</w:t>
            </w:r>
          </w:p>
          <w:p>
            <w:pPr>
              <w:spacing w:after="20"/>
              <w:ind w:left="20"/>
              <w:jc w:val="both"/>
            </w:pPr>
          </w:p>
          <w:p>
            <w:pPr>
              <w:spacing w:after="0"/>
              <w:ind w:left="0"/>
              <w:jc w:val="left"/>
            </w:pPr>
          </w:p>
          <w:p>
            <w:pPr>
              <w:spacing w:after="20"/>
              <w:ind w:left="20"/>
              <w:jc w:val="both"/>
            </w:pPr>
            <w:r>
              <w:rPr>
                <w:rFonts w:ascii="Times New Roman"/>
                <w:b w:val="false"/>
                <w:i/>
                <w:color w:val="000000"/>
                <w:sz w:val="20"/>
              </w:rPr>
              <w:t>мәслихатының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Бейсқали</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