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fc51" w14:textId="d10f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салық салу объектісінің елді мекендер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4 жылғы 30 мамырдағы № 106 шешімі. Атырау облысының Әділет департаментінде 2024 жылғы 30 мамырда № 519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Қызылқоғ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ның салық салу объектісінің елді мекендер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ың салық салу объектісінің елді мекендерде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І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лақ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 І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мақ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