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d9e9" w14:textId="76ed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2023 жылғы 5 қазандағы № 46-VIII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Исатай аудандық мәслихатының 2024 жылғы 5 маусымдағы № 91-VIII шешімі. Атырау облысының Әділет департаментінде 2024 жылғы 6 маусымда № 5202-06 болып тіркелді</w:t>
      </w:r>
    </w:p>
    <w:p>
      <w:pPr>
        <w:spacing w:after="0"/>
        <w:ind w:left="0"/>
        <w:jc w:val="both"/>
      </w:pPr>
      <w:bookmarkStart w:name="z4" w:id="0"/>
      <w:r>
        <w:rPr>
          <w:rFonts w:ascii="Times New Roman"/>
          <w:b w:val="false"/>
          <w:i w:val="false"/>
          <w:color w:val="000000"/>
          <w:sz w:val="28"/>
        </w:rPr>
        <w:t>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 46-VIII (нормативтік құқықтық актілерді мемлекеттік тіркеу тізілімінде № 5093-06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Исатай ауданы әкімінің шешімімен құрылатын комиссия;";</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әлеуметтік көмек көрсету жөніндегі уәкілетті орган – "Исатай аудандық жұмыспен қамту және әлеуметтік бағдарламалар бөлімі" мемлекеттік мекемесі;";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