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a7dd" w14:textId="f29a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2015 жылғы 20 қарашадағы № 332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12 наурыздағы № 103 шешімі. Атырау облысының Әділет департаментінде 2024 жылғы 13 наурызда № 5151-06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2015 жылғы 20 қарашадағы № 332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3366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Мүгедектігі бар балалар қатарындағы кемтар балаларды жеке оқыту жоспары бойынша үйде оқытуға жұмсаған шығындарын өндіріп алу (бұдан әрі – оқытуға жұмсаған шығындарын өндіріп алу) мүгедектігі бар баланың үйде оқу фактісін растайтын оқу орнының анықтамасы негізінде "Махамбет аудандық жұмыспен қамту және әлеуметтік бағдарламалар бөлімі" мемлекеттік мекемесі жүргізеді.".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