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c5d8" w14:textId="fd1c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2020 жылғы 24 қыркүйектегі № 51-2 "Жылыой ауданында бейбіт жиналыстарды өткізу туралы" шешіміне өзгеріс енгізу туралы</w:t>
      </w:r>
    </w:p>
    <w:p>
      <w:pPr>
        <w:spacing w:after="0"/>
        <w:ind w:left="0"/>
        <w:jc w:val="both"/>
      </w:pPr>
      <w:r>
        <w:rPr>
          <w:rFonts w:ascii="Times New Roman"/>
          <w:b w:val="false"/>
          <w:i w:val="false"/>
          <w:color w:val="000000"/>
          <w:sz w:val="28"/>
        </w:rPr>
        <w:t>Атырау облысы Жылыой аудандық мәслихатының 2024 жылғы 23 шілдедегі № 21-2 шешімі. Атырау облысының Әділет департаментінде 2024 жылғы 1 тамызда № 5218-06 болып тіркелді</w:t>
      </w:r>
    </w:p>
    <w:p>
      <w:pPr>
        <w:spacing w:after="0"/>
        <w:ind w:left="0"/>
        <w:jc w:val="both"/>
      </w:pPr>
      <w:bookmarkStart w:name="z4" w:id="0"/>
      <w:r>
        <w:rPr>
          <w:rFonts w:ascii="Times New Roman"/>
          <w:b w:val="false"/>
          <w:i w:val="false"/>
          <w:color w:val="000000"/>
          <w:sz w:val="28"/>
        </w:rPr>
        <w:t>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2020 жылғы 24 қыркүйектегі № 51-2 "Жылыой ауданында бейбіт жиналыстарды өткізу туралы" (Нормативтік құқықтық актілерді мемлекеттік тіркеу тізілімінде № 4743 болып тіркелген)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Жылыой аудандық мәслихатының әлеуметтік сала, құқық, коммуналдық шаруашылық, құрылыс, өндіріс, ауылшаруашылығы және экология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23 шілдедегі № 21-2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24 қыркүйектегі № 51-2</w:t>
            </w:r>
            <w:r>
              <w:br/>
            </w:r>
            <w:r>
              <w:rPr>
                <w:rFonts w:ascii="Times New Roman"/>
                <w:b w:val="false"/>
                <w:i w:val="false"/>
                <w:color w:val="000000"/>
                <w:sz w:val="20"/>
              </w:rPr>
              <w:t>шешіміне қосымша</w:t>
            </w:r>
          </w:p>
        </w:tc>
      </w:tr>
    </w:tbl>
    <w:bookmarkStart w:name="z12" w:id="5"/>
    <w:p>
      <w:pPr>
        <w:spacing w:after="0"/>
        <w:ind w:left="0"/>
        <w:jc w:val="left"/>
      </w:pPr>
      <w:r>
        <w:rPr>
          <w:rFonts w:ascii="Times New Roman"/>
          <w:b/>
          <w:i w:val="false"/>
          <w:color w:val="000000"/>
        </w:rPr>
        <w:t xml:space="preserve"> 1. Жылыой ауданында бейбіт жиналыстарды ұйымдастыру және өткізу үшін арнайы орындар</w:t>
      </w:r>
    </w:p>
    <w:bookmarkEnd w:id="5"/>
    <w:bookmarkStart w:name="z13" w:id="6"/>
    <w:p>
      <w:pPr>
        <w:spacing w:after="0"/>
        <w:ind w:left="0"/>
        <w:jc w:val="both"/>
      </w:pPr>
      <w:r>
        <w:rPr>
          <w:rFonts w:ascii="Times New Roman"/>
          <w:b w:val="false"/>
          <w:i w:val="false"/>
          <w:color w:val="000000"/>
          <w:sz w:val="28"/>
        </w:rPr>
        <w:t>
      Жылыой ауданында бейбіт жиналыстарды ұйымдастыру және өткізу үшін арнайы орындар:</w:t>
      </w:r>
    </w:p>
    <w:bookmarkEnd w:id="6"/>
    <w:bookmarkStart w:name="z14" w:id="7"/>
    <w:p>
      <w:pPr>
        <w:spacing w:after="0"/>
        <w:ind w:left="0"/>
        <w:jc w:val="both"/>
      </w:pPr>
      <w:r>
        <w:rPr>
          <w:rFonts w:ascii="Times New Roman"/>
          <w:b w:val="false"/>
          <w:i w:val="false"/>
          <w:color w:val="000000"/>
          <w:sz w:val="28"/>
        </w:rPr>
        <w:t>
      1. Құлсары қаласы, Махамбет даңғылы, аудан әкімдігіне қарсы орналасқан сахна алаңы.</w:t>
      </w:r>
    </w:p>
    <w:bookmarkEnd w:id="7"/>
    <w:bookmarkStart w:name="z15" w:id="8"/>
    <w:p>
      <w:pPr>
        <w:spacing w:after="0"/>
        <w:ind w:left="0"/>
        <w:jc w:val="both"/>
      </w:pPr>
      <w:r>
        <w:rPr>
          <w:rFonts w:ascii="Times New Roman"/>
          <w:b w:val="false"/>
          <w:i w:val="false"/>
          <w:color w:val="000000"/>
          <w:sz w:val="28"/>
        </w:rPr>
        <w:t>
      2. Құлсары қаласы, Махамбет даңғылы, Орталық стадионға қарсы орналасқан "Кең Жылой" мәдениет үйінің алдындағы алаң.</w:t>
      </w:r>
    </w:p>
    <w:bookmarkEnd w:id="8"/>
    <w:bookmarkStart w:name="z16" w:id="9"/>
    <w:p>
      <w:pPr>
        <w:spacing w:after="0"/>
        <w:ind w:left="0"/>
        <w:jc w:val="both"/>
      </w:pPr>
      <w:r>
        <w:rPr>
          <w:rFonts w:ascii="Times New Roman"/>
          <w:b w:val="false"/>
          <w:i w:val="false"/>
          <w:color w:val="000000"/>
          <w:sz w:val="28"/>
        </w:rPr>
        <w:t>
      3. Бейбіт жиналыстарды өткізу үшін жүру маршруты:</w:t>
      </w:r>
    </w:p>
    <w:bookmarkEnd w:id="9"/>
    <w:bookmarkStart w:name="z17" w:id="10"/>
    <w:p>
      <w:pPr>
        <w:spacing w:after="0"/>
        <w:ind w:left="0"/>
        <w:jc w:val="both"/>
      </w:pPr>
      <w:r>
        <w:rPr>
          <w:rFonts w:ascii="Times New Roman"/>
          <w:b w:val="false"/>
          <w:i w:val="false"/>
          <w:color w:val="000000"/>
          <w:sz w:val="28"/>
        </w:rPr>
        <w:t>
      Құлсары қаласы, Махамбет даңғылы, "Мариям" сауда үйінен бастап Рәміздер алаңына дейін.</w:t>
      </w:r>
    </w:p>
    <w:bookmarkEnd w:id="10"/>
    <w:bookmarkStart w:name="z18" w:id="11"/>
    <w:p>
      <w:pPr>
        <w:spacing w:after="0"/>
        <w:ind w:left="0"/>
        <w:jc w:val="left"/>
      </w:pPr>
      <w:r>
        <w:rPr>
          <w:rFonts w:ascii="Times New Roman"/>
          <w:b/>
          <w:i w:val="false"/>
          <w:color w:val="000000"/>
        </w:rPr>
        <w:t xml:space="preserve"> 2. Жылыой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пикеттеуді өткізуге жол берілмеген объектілердің іргелес аумақтарының шекаралары</w:t>
      </w:r>
    </w:p>
    <w:bookmarkEnd w:id="11"/>
    <w:bookmarkStart w:name="z19" w:id="12"/>
    <w:p>
      <w:pPr>
        <w:spacing w:after="0"/>
        <w:ind w:left="0"/>
        <w:jc w:val="both"/>
      </w:pPr>
      <w:r>
        <w:rPr>
          <w:rFonts w:ascii="Times New Roman"/>
          <w:b w:val="false"/>
          <w:i w:val="false"/>
          <w:color w:val="000000"/>
          <w:sz w:val="28"/>
        </w:rPr>
        <w:t xml:space="preserve">
      Жылыой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-Заң) әзірленді.</w:t>
      </w:r>
    </w:p>
    <w:bookmarkEnd w:id="12"/>
    <w:bookmarkStart w:name="z20" w:id="13"/>
    <w:p>
      <w:pPr>
        <w:spacing w:after="0"/>
        <w:ind w:left="0"/>
        <w:jc w:val="both"/>
      </w:pPr>
      <w:r>
        <w:rPr>
          <w:rFonts w:ascii="Times New Roman"/>
          <w:b w:val="false"/>
          <w:i w:val="false"/>
          <w:color w:val="000000"/>
          <w:sz w:val="28"/>
        </w:rPr>
        <w:t xml:space="preserve">
      4. Арнайы орындар "Халық денсаулығы және денсаулық сақтау жүйесі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санитарлық нормалары мен Қазақстан Республикасы Төтенше жағдайлар министрлігінің 2022 жылғы 21 ақпандағы № 55 (Нормативтік құқықтық актілерді мемлекеттік тіркеу тізілімінде № 26867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3"/>
    <w:bookmarkStart w:name="z21" w:id="14"/>
    <w:p>
      <w:pPr>
        <w:spacing w:after="0"/>
        <w:ind w:left="0"/>
        <w:jc w:val="both"/>
      </w:pPr>
      <w:r>
        <w:rPr>
          <w:rFonts w:ascii="Times New Roman"/>
          <w:b w:val="false"/>
          <w:i w:val="false"/>
          <w:color w:val="000000"/>
          <w:sz w:val="28"/>
        </w:rPr>
        <w:t xml:space="preserve">
      5. Бейбіт жиналыстарды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14"/>
    <w:bookmarkStart w:name="z22" w:id="15"/>
    <w:p>
      <w:pPr>
        <w:spacing w:after="0"/>
        <w:ind w:left="0"/>
        <w:jc w:val="both"/>
      </w:pPr>
      <w:r>
        <w:rPr>
          <w:rFonts w:ascii="Times New Roman"/>
          <w:b w:val="false"/>
          <w:i w:val="false"/>
          <w:color w:val="000000"/>
          <w:sz w:val="28"/>
        </w:rPr>
        <w:t>
      6. Жылыой ауданында бейбіт жиналыстарды ұйымдастыру және өткізу үшін арнайы орындардың шекті толу нормалары:</w:t>
      </w:r>
    </w:p>
    <w:bookmarkEnd w:id="15"/>
    <w:bookmarkStart w:name="z23" w:id="16"/>
    <w:p>
      <w:pPr>
        <w:spacing w:after="0"/>
        <w:ind w:left="0"/>
        <w:jc w:val="both"/>
      </w:pPr>
      <w:r>
        <w:rPr>
          <w:rFonts w:ascii="Times New Roman"/>
          <w:b w:val="false"/>
          <w:i w:val="false"/>
          <w:color w:val="000000"/>
          <w:sz w:val="28"/>
        </w:rPr>
        <w:t>
      1) Құлсары қаласы, Махамбет даңғылы, аудан әкімдігіне қарсы орналасқан сахна алаңы, шекті толу нормасы 600 адам;</w:t>
      </w:r>
    </w:p>
    <w:bookmarkEnd w:id="16"/>
    <w:bookmarkStart w:name="z24" w:id="17"/>
    <w:p>
      <w:pPr>
        <w:spacing w:after="0"/>
        <w:ind w:left="0"/>
        <w:jc w:val="both"/>
      </w:pPr>
      <w:r>
        <w:rPr>
          <w:rFonts w:ascii="Times New Roman"/>
          <w:b w:val="false"/>
          <w:i w:val="false"/>
          <w:color w:val="000000"/>
          <w:sz w:val="28"/>
        </w:rPr>
        <w:t>
      2) Құлсары қаласы, Махамбет даңғылы, Орталық стадионға қарсы орналасқан "Кең Жылой" мәдениет үйінің алдындағы алаң, шекті толу нормасы 250 адам;</w:t>
      </w:r>
    </w:p>
    <w:bookmarkEnd w:id="17"/>
    <w:bookmarkStart w:name="z25" w:id="18"/>
    <w:p>
      <w:pPr>
        <w:spacing w:after="0"/>
        <w:ind w:left="0"/>
        <w:jc w:val="both"/>
      </w:pPr>
      <w:r>
        <w:rPr>
          <w:rFonts w:ascii="Times New Roman"/>
          <w:b w:val="false"/>
          <w:i w:val="false"/>
          <w:color w:val="000000"/>
          <w:sz w:val="28"/>
        </w:rPr>
        <w:t>
      3) Бейбіт жиналыстарды өткізу үшін жүру тәртібі, Құлсары қаласы, Махамбет даңғылы, "Мариям" сауда үйінен бастап Рәміздер алаңына дейін, шекті толу нормасы 350 адам.</w:t>
      </w:r>
    </w:p>
    <w:bookmarkEnd w:id="18"/>
    <w:bookmarkStart w:name="z26" w:id="19"/>
    <w:p>
      <w:pPr>
        <w:spacing w:after="0"/>
        <w:ind w:left="0"/>
        <w:jc w:val="both"/>
      </w:pPr>
      <w:r>
        <w:rPr>
          <w:rFonts w:ascii="Times New Roman"/>
          <w:b w:val="false"/>
          <w:i w:val="false"/>
          <w:color w:val="000000"/>
          <w:sz w:val="28"/>
        </w:rPr>
        <w:t>
      7.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9"/>
    <w:bookmarkStart w:name="z27" w:id="20"/>
    <w:p>
      <w:pPr>
        <w:spacing w:after="0"/>
        <w:ind w:left="0"/>
        <w:jc w:val="both"/>
      </w:pPr>
      <w:r>
        <w:rPr>
          <w:rFonts w:ascii="Times New Roman"/>
          <w:b w:val="false"/>
          <w:i w:val="false"/>
          <w:color w:val="000000"/>
          <w:sz w:val="28"/>
        </w:rPr>
        <w:t>
      8. Дәл сол бір жерде және (немесе) дәл сол бір жүру маршруты бойынша не дәл бір сол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0"/>
    <w:bookmarkStart w:name="z28" w:id="21"/>
    <w:p>
      <w:pPr>
        <w:spacing w:after="0"/>
        <w:ind w:left="0"/>
        <w:jc w:val="both"/>
      </w:pPr>
      <w:r>
        <w:rPr>
          <w:rFonts w:ascii="Times New Roman"/>
          <w:b w:val="false"/>
          <w:i w:val="false"/>
          <w:color w:val="000000"/>
          <w:sz w:val="28"/>
        </w:rPr>
        <w:t>
      9. Бірнеше қатысушы өткізетін пикеттеуді жүзеге асыратын адамдар арасындағы ең аз жол берілетін қашықтық кемінде 100 метрді құрайды.</w:t>
      </w:r>
    </w:p>
    <w:bookmarkEnd w:id="21"/>
    <w:bookmarkStart w:name="z29" w:id="22"/>
    <w:p>
      <w:pPr>
        <w:spacing w:after="0"/>
        <w:ind w:left="0"/>
        <w:jc w:val="both"/>
      </w:pPr>
      <w:r>
        <w:rPr>
          <w:rFonts w:ascii="Times New Roman"/>
          <w:b w:val="false"/>
          <w:i w:val="false"/>
          <w:color w:val="000000"/>
          <w:sz w:val="28"/>
        </w:rPr>
        <w:t>
      10. Бейбіт жиналыстарды бейбіт жиналыстар өткізілетін күні Жылыой ауданының жергілікті уақыты бойынша сағат 09:00-ден ерте бастауға және сағат 20:00-ден кеш аяқтауға болмайды.</w:t>
      </w:r>
    </w:p>
    <w:bookmarkEnd w:id="22"/>
    <w:bookmarkStart w:name="z30" w:id="23"/>
    <w:p>
      <w:pPr>
        <w:spacing w:after="0"/>
        <w:ind w:left="0"/>
        <w:jc w:val="left"/>
      </w:pPr>
      <w:r>
        <w:rPr>
          <w:rFonts w:ascii="Times New Roman"/>
          <w:b/>
          <w:i w:val="false"/>
          <w:color w:val="000000"/>
        </w:rPr>
        <w:t xml:space="preserve"> 3. Жылыой ауданында пикеттеуді өткізуге жол берілмеген объектілердің іргелес аумақтарының шекаралары</w:t>
      </w:r>
    </w:p>
    <w:bookmarkEnd w:id="23"/>
    <w:bookmarkStart w:name="z31" w:id="24"/>
    <w:p>
      <w:pPr>
        <w:spacing w:after="0"/>
        <w:ind w:left="0"/>
        <w:jc w:val="both"/>
      </w:pPr>
      <w:r>
        <w:rPr>
          <w:rFonts w:ascii="Times New Roman"/>
          <w:b w:val="false"/>
          <w:i w:val="false"/>
          <w:color w:val="000000"/>
          <w:sz w:val="28"/>
        </w:rPr>
        <w:t>
      11. Жылыой ауданының аумағында іргелес аумақтардың шекарасында 800 метрден жақын жерде пикет өткізуге:</w:t>
      </w:r>
    </w:p>
    <w:bookmarkEnd w:id="24"/>
    <w:bookmarkStart w:name="z32" w:id="25"/>
    <w:p>
      <w:pPr>
        <w:spacing w:after="0"/>
        <w:ind w:left="0"/>
        <w:jc w:val="both"/>
      </w:pPr>
      <w:r>
        <w:rPr>
          <w:rFonts w:ascii="Times New Roman"/>
          <w:b w:val="false"/>
          <w:i w:val="false"/>
          <w:color w:val="000000"/>
          <w:sz w:val="28"/>
        </w:rPr>
        <w:t>
      1) жаппай жерлеу орындарында;</w:t>
      </w:r>
    </w:p>
    <w:bookmarkEnd w:id="25"/>
    <w:bookmarkStart w:name="z33" w:id="26"/>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26"/>
    <w:bookmarkStart w:name="z34" w:id="27"/>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7"/>
    <w:bookmarkStart w:name="z35" w:id="28"/>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8"/>
    <w:bookmarkStart w:name="z36" w:id="29"/>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жол берілмейді.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