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90c3" w14:textId="1559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2021 жылғы 15 наурыздағы № 31-VII "Медицина және фармацевтика қызметкерлерін әлеуметтік қолдау шараларының жүйесін айқындау туралы" шешіміне өзгеріс енгізу туралы</w:t>
      </w:r>
    </w:p>
    <w:p>
      <w:pPr>
        <w:spacing w:after="0"/>
        <w:ind w:left="0"/>
        <w:jc w:val="both"/>
      </w:pPr>
      <w:r>
        <w:rPr>
          <w:rFonts w:ascii="Times New Roman"/>
          <w:b w:val="false"/>
          <w:i w:val="false"/>
          <w:color w:val="000000"/>
          <w:sz w:val="28"/>
        </w:rPr>
        <w:t>Атырау облыстық мәслихатының 2024 жылғы 6 қыркүйектегі № 103-VIII шешімі. Атырау облысының Әділет департаментінде 2024 жылғы 10 қыркүйекте № 5221-06 болып тіркелді</w:t>
      </w:r>
    </w:p>
    <w:p>
      <w:pPr>
        <w:spacing w:after="0"/>
        <w:ind w:left="0"/>
        <w:jc w:val="both"/>
      </w:pPr>
      <w:bookmarkStart w:name="z4" w:id="0"/>
      <w:r>
        <w:rPr>
          <w:rFonts w:ascii="Times New Roman"/>
          <w:b w:val="false"/>
          <w:i w:val="false"/>
          <w:color w:val="000000"/>
          <w:sz w:val="28"/>
        </w:rPr>
        <w:t>
      Атырау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2021 жылғы 15 наурыздағы № 31-VII "Медицина және фармацевтика қызметкерлерін әлеуметтік қолдау шараларының жүйесін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4899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2024 жылғы 1 тамыздан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6 қыркүйектегі № 103-VIII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15 наурыздағы № 31-VII</w:t>
            </w:r>
            <w:r>
              <w:br/>
            </w:r>
            <w:r>
              <w:rPr>
                <w:rFonts w:ascii="Times New Roman"/>
                <w:b w:val="false"/>
                <w:i w:val="false"/>
                <w:color w:val="000000"/>
                <w:sz w:val="20"/>
              </w:rPr>
              <w:t>шешіміне қосымша</w:t>
            </w:r>
          </w:p>
        </w:tc>
      </w:tr>
    </w:tbl>
    <w:bookmarkStart w:name="z11" w:id="4"/>
    <w:p>
      <w:pPr>
        <w:spacing w:after="0"/>
        <w:ind w:left="0"/>
        <w:jc w:val="left"/>
      </w:pPr>
      <w:r>
        <w:rPr>
          <w:rFonts w:ascii="Times New Roman"/>
          <w:b/>
          <w:i w:val="false"/>
          <w:color w:val="000000"/>
        </w:rPr>
        <w:t xml:space="preserve"> Атырау облысының ауылдық жерге және кенттерге, аудандық және облыстық маңызы бар қалаларына жұмысқа жіберілген медицина және фармацевтика қызметкерлеріне әлеуметтік қолдау көрсету тәртібі мен мөлшері </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Атырау облысының ауылдық жерге және кенттерге, аудандық және облыстық маңызы бар қалаларына жұмыс істеуге жіберілген медицина және фармацевтика қызметкерлеріне әлеуметтік қолдау көрсету тәртібі мен мөлшері Қазақстан Республикасының "Халық денсаулығы және денсаулық сақтау жүйесі туралы" Кодексінің 12-бабы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жасақталған және әлеуметтік қолдау шараларын қабылдау, сондай-ақ ауылдық жерге және кенттерге, аудандық және облыстық маңызы бар қалаларға жұмысқа жіберілген медицина және фармацевтика қызметкерлеріне қаржыландыру және төлемдер тәртібін айқындайды (бұдан әрі – Тәртіп).</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Тәртіпте</w:t>
      </w:r>
      <w:r>
        <w:rPr>
          <w:rFonts w:ascii="Times New Roman"/>
          <w:b w:val="false"/>
          <w:i w:val="false"/>
          <w:color w:val="000000"/>
          <w:sz w:val="28"/>
        </w:rPr>
        <w:t xml:space="preserve"> қолданылатын негізгі ұғымдар:</w:t>
      </w:r>
    </w:p>
    <w:bookmarkEnd w:id="7"/>
    <w:bookmarkStart w:name="z15" w:id="8"/>
    <w:p>
      <w:pPr>
        <w:spacing w:after="0"/>
        <w:ind w:left="0"/>
        <w:jc w:val="both"/>
      </w:pPr>
      <w:r>
        <w:rPr>
          <w:rFonts w:ascii="Times New Roman"/>
          <w:b w:val="false"/>
          <w:i w:val="false"/>
          <w:color w:val="000000"/>
          <w:sz w:val="28"/>
        </w:rPr>
        <w:t>
      1) әлеуметтік қолдау көрсету жөніндегі уәкілетті орган (бұдан әрі - уәкілетті орган) – "Атырау облысы Денсаулық сақтау басқармасы" мемлекеттік мекемесі;</w:t>
      </w:r>
    </w:p>
    <w:bookmarkEnd w:id="8"/>
    <w:bookmarkStart w:name="z16" w:id="9"/>
    <w:p>
      <w:pPr>
        <w:spacing w:after="0"/>
        <w:ind w:left="0"/>
        <w:jc w:val="both"/>
      </w:pPr>
      <w:r>
        <w:rPr>
          <w:rFonts w:ascii="Times New Roman"/>
          <w:b w:val="false"/>
          <w:i w:val="false"/>
          <w:color w:val="000000"/>
          <w:sz w:val="28"/>
        </w:rPr>
        <w:t>
      2) жұмыс беруші - медицина және фармацевтика қызметкерімен еңбек шартын жасасқан, тиісті бюджеттен қаржыландырылатын денсаулық сақтау ұйымы;</w:t>
      </w:r>
    </w:p>
    <w:bookmarkEnd w:id="9"/>
    <w:bookmarkStart w:name="z17" w:id="10"/>
    <w:p>
      <w:pPr>
        <w:spacing w:after="0"/>
        <w:ind w:left="0"/>
        <w:jc w:val="both"/>
      </w:pPr>
      <w:r>
        <w:rPr>
          <w:rFonts w:ascii="Times New Roman"/>
          <w:b w:val="false"/>
          <w:i w:val="false"/>
          <w:color w:val="000000"/>
          <w:sz w:val="28"/>
        </w:rPr>
        <w:t>
      3) ауылдық жерге және кенттерге, аудандық және облыстық маңызы бар қалаларға жұмысқа жіберілген медицина және фармацевтика қызметкерлері (бұдан әрі - қызметкерлер) - кәсіптік жоғары медициналық (клиницист) немесе фармацевтикалық білімі бар, медициналық және фармацевтикалық қызметті жүзеге асыратын, уәкілетті органмен ауылдық жерге және кенттерге, аудандық және облыстық маңызы бар қалаларға жұмысқа жіберілген жеке тұлғалар.</w:t>
      </w:r>
    </w:p>
    <w:bookmarkEnd w:id="10"/>
    <w:bookmarkStart w:name="z18" w:id="11"/>
    <w:p>
      <w:pPr>
        <w:spacing w:after="0"/>
        <w:ind w:left="0"/>
        <w:jc w:val="both"/>
      </w:pPr>
      <w:r>
        <w:rPr>
          <w:rFonts w:ascii="Times New Roman"/>
          <w:b w:val="false"/>
          <w:i w:val="false"/>
          <w:color w:val="000000"/>
          <w:sz w:val="28"/>
        </w:rPr>
        <w:t>
      3. Қызметкерлерге әлеуметтік қолдау (бұдан әрі - әлеуметтік қолдау) ауылдық жерге және кенттерге, аудандық және облыстық маңызы бар қалаларға кемінде бес жыл мерзімге жіберілетін мамандарға әлеуметтік кепілдік ретінде бюджет қаражаты есебінен жүзеге асырылатын біржолғы көмек болып табылады.</w:t>
      </w:r>
    </w:p>
    <w:bookmarkEnd w:id="11"/>
    <w:bookmarkStart w:name="z19" w:id="12"/>
    <w:p>
      <w:pPr>
        <w:spacing w:after="0"/>
        <w:ind w:left="0"/>
        <w:jc w:val="both"/>
      </w:pPr>
      <w:r>
        <w:rPr>
          <w:rFonts w:ascii="Times New Roman"/>
          <w:b w:val="false"/>
          <w:i w:val="false"/>
          <w:color w:val="000000"/>
          <w:sz w:val="28"/>
        </w:rPr>
        <w:t>
      Бес жылдық кезеңге қызметкердің жалақысы сақталмайтын демалыста, бала күтімі бойынша жалақысы сақталмайтын демалыста болған уақыты, сондай-ақ еңбекке уақытша жарамсыздық туралы парақпен куәландырылған екі айдан астам еңбекке уақытша жарамсыздық мерзімі, сондай-ақ резидентурада немесе магистратурада оқыған мерзімі кірмейді.</w:t>
      </w:r>
    </w:p>
    <w:bookmarkEnd w:id="12"/>
    <w:bookmarkStart w:name="z20" w:id="13"/>
    <w:p>
      <w:pPr>
        <w:spacing w:after="0"/>
        <w:ind w:left="0"/>
        <w:jc w:val="both"/>
      </w:pPr>
      <w:r>
        <w:rPr>
          <w:rFonts w:ascii="Times New Roman"/>
          <w:b w:val="false"/>
          <w:i w:val="false"/>
          <w:color w:val="000000"/>
          <w:sz w:val="28"/>
        </w:rPr>
        <w:t>
      Бұл ретте уәкілетті орган алдында жұмыспен өтеу бойынша міндеттемесі (жергілікті бюджет есебінен оқуына байланысты) болған ретте 2 (екі) жыл қосымша еңбекпен өтеу мерзімі болып есептеледі.</w:t>
      </w:r>
    </w:p>
    <w:bookmarkEnd w:id="13"/>
    <w:bookmarkStart w:name="z21" w:id="14"/>
    <w:p>
      <w:pPr>
        <w:spacing w:after="0"/>
        <w:ind w:left="0"/>
        <w:jc w:val="both"/>
      </w:pPr>
      <w:r>
        <w:rPr>
          <w:rFonts w:ascii="Times New Roman"/>
          <w:b w:val="false"/>
          <w:i w:val="false"/>
          <w:color w:val="000000"/>
          <w:sz w:val="28"/>
        </w:rPr>
        <w:t>
      4. Ауылдық жерге және кенттерге, аудандық және облыстық маңызы бар қалаларға жұмысқа жіберілетін медицина және фармацевтика қызметкерлеріне мынадай мөлшерде әлеуметтік қолдау көрсетіледі:</w:t>
      </w:r>
    </w:p>
    <w:bookmarkEnd w:id="14"/>
    <w:bookmarkStart w:name="z22" w:id="15"/>
    <w:p>
      <w:pPr>
        <w:spacing w:after="0"/>
        <w:ind w:left="0"/>
        <w:jc w:val="both"/>
      </w:pPr>
      <w:r>
        <w:rPr>
          <w:rFonts w:ascii="Times New Roman"/>
          <w:b w:val="false"/>
          <w:i w:val="false"/>
          <w:color w:val="000000"/>
          <w:sz w:val="28"/>
        </w:rPr>
        <w:t>
      облыстық маңызы бар қалаға жұмысқа жіберілген қызметкерлерге – 5 000 000 (бес миллион) теңге;</w:t>
      </w:r>
    </w:p>
    <w:bookmarkEnd w:id="15"/>
    <w:bookmarkStart w:name="z23" w:id="16"/>
    <w:p>
      <w:pPr>
        <w:spacing w:after="0"/>
        <w:ind w:left="0"/>
        <w:jc w:val="both"/>
      </w:pPr>
      <w:r>
        <w:rPr>
          <w:rFonts w:ascii="Times New Roman"/>
          <w:b w:val="false"/>
          <w:i w:val="false"/>
          <w:color w:val="000000"/>
          <w:sz w:val="28"/>
        </w:rPr>
        <w:t>
      аудан орталығында және аудандық маңызы бар қалада орналасқан медициналық ұйымдарға жіберілген қызметкерлерге - 8 500 000 (сегіз миллион бес жүз мың) теңге;</w:t>
      </w:r>
    </w:p>
    <w:bookmarkEnd w:id="16"/>
    <w:bookmarkStart w:name="z24" w:id="17"/>
    <w:p>
      <w:pPr>
        <w:spacing w:after="0"/>
        <w:ind w:left="0"/>
        <w:jc w:val="both"/>
      </w:pPr>
      <w:r>
        <w:rPr>
          <w:rFonts w:ascii="Times New Roman"/>
          <w:b w:val="false"/>
          <w:i w:val="false"/>
          <w:color w:val="000000"/>
          <w:sz w:val="28"/>
        </w:rPr>
        <w:t>
      аудан орталығынан тыс орналасқан ауылдық жерге және кенттерге жұмысқа жіберілген қызметкерлерге - 10 000 000 (он миллион) теңге.</w:t>
      </w:r>
    </w:p>
    <w:bookmarkEnd w:id="17"/>
    <w:bookmarkStart w:name="z25" w:id="18"/>
    <w:p>
      <w:pPr>
        <w:spacing w:after="0"/>
        <w:ind w:left="0"/>
        <w:jc w:val="both"/>
      </w:pPr>
      <w:r>
        <w:rPr>
          <w:rFonts w:ascii="Times New Roman"/>
          <w:b w:val="false"/>
          <w:i w:val="false"/>
          <w:color w:val="000000"/>
          <w:sz w:val="28"/>
        </w:rPr>
        <w:t>
      5. Әлеуметтік қолдау алуға Атырау облысы аумағындағы бір мемлекеттік медициналық ұйымнан босатылып, басқасына орналасқан қызметкерлерді қоспағанда, жас маман немесе шақыртылған (жеке меншік медициналық ұйымдардан, басқа өңірлер мен мемлекеттен), клиникалық практикамен айналысу құқығы бар қызметкер құқылы.</w:t>
      </w:r>
    </w:p>
    <w:bookmarkEnd w:id="18"/>
    <w:bookmarkStart w:name="z26" w:id="19"/>
    <w:p>
      <w:pPr>
        <w:spacing w:after="0"/>
        <w:ind w:left="0"/>
        <w:jc w:val="both"/>
      </w:pPr>
      <w:r>
        <w:rPr>
          <w:rFonts w:ascii="Times New Roman"/>
          <w:b w:val="false"/>
          <w:i w:val="false"/>
          <w:color w:val="000000"/>
          <w:sz w:val="28"/>
        </w:rPr>
        <w:t>
      Жеке меншік медициналық ұйымнан шақыртылған әлеуметтік қолдау алуға ниетті қызметкер сол медициналық ұйымда кемінде бір жыл (соңғы бір жыл) жұмыс істеген болуы тиіс.</w:t>
      </w:r>
    </w:p>
    <w:bookmarkEnd w:id="19"/>
    <w:bookmarkStart w:name="z27" w:id="20"/>
    <w:p>
      <w:pPr>
        <w:spacing w:after="0"/>
        <w:ind w:left="0"/>
        <w:jc w:val="both"/>
      </w:pPr>
      <w:r>
        <w:rPr>
          <w:rFonts w:ascii="Times New Roman"/>
          <w:b w:val="false"/>
          <w:i w:val="false"/>
          <w:color w:val="000000"/>
          <w:sz w:val="28"/>
        </w:rPr>
        <w:t>
      Әлеуметтік қолдау алу үшін басқа мемлекеттен келген қызметкерде кемінде 5 (бес) жылға тұруға ыхтиярхаты немесе Қазақстан Республикасы азаматтығы болуы тиіс. Бұл ретте біліктілігін растайтын барлық құжаттар Қазақстан Республикасында танылуы тиіс.</w:t>
      </w:r>
    </w:p>
    <w:bookmarkEnd w:id="20"/>
    <w:bookmarkStart w:name="z28" w:id="21"/>
    <w:p>
      <w:pPr>
        <w:spacing w:after="0"/>
        <w:ind w:left="0"/>
        <w:jc w:val="both"/>
      </w:pPr>
      <w:r>
        <w:rPr>
          <w:rFonts w:ascii="Times New Roman"/>
          <w:b w:val="false"/>
          <w:i w:val="false"/>
          <w:color w:val="000000"/>
          <w:sz w:val="28"/>
        </w:rPr>
        <w:t>
      Барлық қатысушылар сәйкес мемлекеттік медициналық ұйымдардың негізгі қызметкер (толық ставкада жұмыс жасайтын) болуы тиіс.</w:t>
      </w:r>
    </w:p>
    <w:bookmarkEnd w:id="21"/>
    <w:bookmarkStart w:name="z29" w:id="22"/>
    <w:p>
      <w:pPr>
        <w:spacing w:after="0"/>
        <w:ind w:left="0"/>
        <w:jc w:val="both"/>
      </w:pPr>
      <w:r>
        <w:rPr>
          <w:rFonts w:ascii="Times New Roman"/>
          <w:b w:val="false"/>
          <w:i w:val="false"/>
          <w:color w:val="000000"/>
          <w:sz w:val="28"/>
        </w:rPr>
        <w:t>
      6. Қызметкерге әлеуметтік қолдау көрсету облыстық бюджет қаражаты есебінен уәкілетті органмен құрылған комиссияның шешімі негізінде жүзеге асырылады және қызметкермен еңбек шартын жасасқаннан кейін 60 (алпыс) күнтізбелік күн ішінде оның арызы негізінде екінші деңгейдегі банктен ашылған оның дербес шотына аудару жолымен төленеді.</w:t>
      </w:r>
    </w:p>
    <w:bookmarkEnd w:id="22"/>
    <w:bookmarkStart w:name="z30" w:id="23"/>
    <w:p>
      <w:pPr>
        <w:spacing w:after="0"/>
        <w:ind w:left="0"/>
        <w:jc w:val="left"/>
      </w:pPr>
      <w:r>
        <w:rPr>
          <w:rFonts w:ascii="Times New Roman"/>
          <w:b/>
          <w:i w:val="false"/>
          <w:color w:val="000000"/>
        </w:rPr>
        <w:t xml:space="preserve"> 2. Әлеуметтік қолдау шараларын қабылдау тәртібі</w:t>
      </w:r>
    </w:p>
    <w:bookmarkEnd w:id="23"/>
    <w:bookmarkStart w:name="z31" w:id="24"/>
    <w:p>
      <w:pPr>
        <w:spacing w:after="0"/>
        <w:ind w:left="0"/>
        <w:jc w:val="both"/>
      </w:pPr>
      <w:r>
        <w:rPr>
          <w:rFonts w:ascii="Times New Roman"/>
          <w:b w:val="false"/>
          <w:i w:val="false"/>
          <w:color w:val="000000"/>
          <w:sz w:val="28"/>
        </w:rPr>
        <w:t xml:space="preserve">
      7. Уәкілетті органның жолдамасы бойынша жұмыс беруші Қазақстан Республикасы Еңбек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қызметкермен еңбек шартын жасасады.</w:t>
      </w:r>
    </w:p>
    <w:bookmarkEnd w:id="24"/>
    <w:bookmarkStart w:name="z32" w:id="25"/>
    <w:p>
      <w:pPr>
        <w:spacing w:after="0"/>
        <w:ind w:left="0"/>
        <w:jc w:val="both"/>
      </w:pPr>
      <w:r>
        <w:rPr>
          <w:rFonts w:ascii="Times New Roman"/>
          <w:b w:val="false"/>
          <w:i w:val="false"/>
          <w:color w:val="000000"/>
          <w:sz w:val="28"/>
        </w:rPr>
        <w:t>
      8. Қызметкер әлеуметтік қолдау алған кезде қызмет еткен медициналық ұйымда еңбекпен өтеу қажет.</w:t>
      </w:r>
    </w:p>
    <w:bookmarkEnd w:id="25"/>
    <w:bookmarkStart w:name="z33" w:id="26"/>
    <w:p>
      <w:pPr>
        <w:spacing w:after="0"/>
        <w:ind w:left="0"/>
        <w:jc w:val="both"/>
      </w:pPr>
      <w:r>
        <w:rPr>
          <w:rFonts w:ascii="Times New Roman"/>
          <w:b w:val="false"/>
          <w:i w:val="false"/>
          <w:color w:val="000000"/>
          <w:sz w:val="28"/>
        </w:rPr>
        <w:t>
      9. Жұмыскердің не жұмыс берушінің бастамасы бойынша еңбек шарты мерзімінен бұрын бұзылған жағдайда, жұмыс беруші Қазақстан Республикасының қолданыстағы заңнамасында белгіленген тәртіппен талап арыз беру арқылы бұрын аударылған бюджет қаражатын облыстық бюджеттің кірісіне қайтару жөнінде шаралар қабылдайды.</w:t>
      </w:r>
    </w:p>
    <w:bookmarkEnd w:id="26"/>
    <w:bookmarkStart w:name="z34" w:id="27"/>
    <w:p>
      <w:pPr>
        <w:spacing w:after="0"/>
        <w:ind w:left="0"/>
        <w:jc w:val="both"/>
      </w:pPr>
      <w:r>
        <w:rPr>
          <w:rFonts w:ascii="Times New Roman"/>
          <w:b w:val="false"/>
          <w:i w:val="false"/>
          <w:color w:val="000000"/>
          <w:sz w:val="28"/>
        </w:rPr>
        <w:t>
      Еңбек қатынастары мерзімінен бұрын бұзылған кезде бұрын төленген ақшалай қаражатты қайтару еңбек шартында көзделеді.</w:t>
      </w:r>
    </w:p>
    <w:bookmarkEnd w:id="27"/>
    <w:bookmarkStart w:name="z35" w:id="28"/>
    <w:p>
      <w:pPr>
        <w:spacing w:after="0"/>
        <w:ind w:left="0"/>
        <w:jc w:val="both"/>
      </w:pPr>
      <w:r>
        <w:rPr>
          <w:rFonts w:ascii="Times New Roman"/>
          <w:b w:val="false"/>
          <w:i w:val="false"/>
          <w:color w:val="000000"/>
          <w:sz w:val="28"/>
        </w:rPr>
        <w:t>
      Бұл ретте қайтару сомасы жұмыс істеген уақытына тепе-тең есептеледі.</w:t>
      </w:r>
    </w:p>
    <w:bookmarkEnd w:id="28"/>
    <w:bookmarkStart w:name="z36" w:id="29"/>
    <w:p>
      <w:pPr>
        <w:spacing w:after="0"/>
        <w:ind w:left="0"/>
        <w:jc w:val="both"/>
      </w:pPr>
      <w:r>
        <w:rPr>
          <w:rFonts w:ascii="Times New Roman"/>
          <w:b w:val="false"/>
          <w:i w:val="false"/>
          <w:color w:val="000000"/>
          <w:sz w:val="28"/>
        </w:rPr>
        <w:t>
      10. Жұмыс беруші қызметкер әлеуметтік қолдау алу құқығынан айырылған сәттен бастап 10 (он) жұмыс күнінен кешіктірмей (еңбек шарты бұзылған жағдайда) бұл туралы уәкілетті органды хабардар етеді.</w:t>
      </w:r>
    </w:p>
    <w:bookmarkEnd w:id="29"/>
    <w:bookmarkStart w:name="z37" w:id="30"/>
    <w:p>
      <w:pPr>
        <w:spacing w:after="0"/>
        <w:ind w:left="0"/>
        <w:jc w:val="both"/>
      </w:pPr>
      <w:r>
        <w:rPr>
          <w:rFonts w:ascii="Times New Roman"/>
          <w:b w:val="false"/>
          <w:i w:val="false"/>
          <w:color w:val="000000"/>
          <w:sz w:val="28"/>
        </w:rPr>
        <w:t>
      11. Осы тәртіптің орындалуын бақылауды уәкілетті орган жүзеге асырады.</w:t>
      </w:r>
    </w:p>
    <w:bookmarkEnd w:id="30"/>
    <w:bookmarkStart w:name="z38" w:id="31"/>
    <w:p>
      <w:pPr>
        <w:spacing w:after="0"/>
        <w:ind w:left="0"/>
        <w:jc w:val="both"/>
      </w:pPr>
      <w:r>
        <w:rPr>
          <w:rFonts w:ascii="Times New Roman"/>
          <w:b w:val="false"/>
          <w:i w:val="false"/>
          <w:color w:val="000000"/>
          <w:sz w:val="28"/>
        </w:rPr>
        <w:t>
      12. Медициналық және фармацевтикалық қызметкерлер уәкілетті органның немесе комиссияның әрекетіне (әрекетсіздігіне) Қазақстан Республикасының қолданыстағы заңнамасына сәйкес сот тәртібімен шағымдана алады.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