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9909" w14:textId="1fc9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2024 жылғы 28 наурыздағы № 10/6 шешімі. Солтүстік Қазақстан облысының Әділет департаментінде 2024 жылғы 2 сәуірде № 7736-15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33763 болып тіркелген) Солтүстік Қазақстан облысы Қызылжар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Қызылжар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Қызылжар аудандық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Қызылжар ауданы мәслихатының 2022 жылғы 12 тамыздағы № 15/4 "Қызылжар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29115 болып тіркелген);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Қызылжар аудандық мәслихатының 2023 жылғы 25 шілдедегі № 4/6 "Қызылжар ауданында тұрғын үй көмегін көрсетудің мөлшері мен тәртібін айқындау туралы" Солтүстік Қазақстан облысы Қызылжар ауданы мәслихатының 2022 жылғы 12 тамыздағы № 15/4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шешімі (Нормативтік құқықтық актілерді мемлекеттік тіркеу тізілімінде № 7565-15 болып тіркелген).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Солтүстік Қазақстан облысы Қызылжар ауданында тұрғын үй көмегін көрсетудің мөлшері мен тәртібі</w:t>
      </w:r>
    </w:p>
    <w:bookmarkEnd w:id="6"/>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Қызылжар ауданы мәслихатының 02.05.2025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8"/>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Қызылжар ауданының аз қамтылған отбасыларына (азаматтарына) (бұдан әрі – көрсетілетін қызметті алушы),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22"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3"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4"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25"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2"/>
    <w:bookmarkStart w:name="z26" w:id="13"/>
    <w:p>
      <w:pPr>
        <w:spacing w:after="0"/>
        <w:ind w:left="0"/>
        <w:jc w:val="both"/>
      </w:pPr>
      <w:r>
        <w:rPr>
          <w:rFonts w:ascii="Times New Roman"/>
          <w:b w:val="false"/>
          <w:i w:val="false"/>
          <w:color w:val="000000"/>
          <w:sz w:val="28"/>
        </w:rPr>
        <w:t>
      2. Тұрғын үй көмегін тағайындау "Қызылжар аудандық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3"/>
    <w:bookmarkStart w:name="z27" w:id="14"/>
    <w:p>
      <w:pPr>
        <w:spacing w:after="0"/>
        <w:ind w:left="0"/>
        <w:jc w:val="left"/>
      </w:pPr>
      <w:r>
        <w:rPr>
          <w:rFonts w:ascii="Times New Roman"/>
          <w:b/>
          <w:i w:val="false"/>
          <w:color w:val="000000"/>
        </w:rPr>
        <w:t xml:space="preserve"> 2-тарау. Тұрғын үй көмегін көрсету мөлшері</w:t>
      </w:r>
    </w:p>
    <w:bookmarkEnd w:id="14"/>
    <w:bookmarkStart w:name="z28" w:id="15"/>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5"/>
    <w:bookmarkStart w:name="z29" w:id="16"/>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6"/>
    <w:bookmarkStart w:name="z30" w:id="17"/>
    <w:p>
      <w:pPr>
        <w:spacing w:after="0"/>
        <w:ind w:left="0"/>
        <w:jc w:val="left"/>
      </w:pPr>
      <w:r>
        <w:rPr>
          <w:rFonts w:ascii="Times New Roman"/>
          <w:b/>
          <w:i w:val="false"/>
          <w:color w:val="000000"/>
        </w:rPr>
        <w:t xml:space="preserve"> 3-тарау. Тұрғын үй көмегін көрсетудің тәртібі</w:t>
      </w:r>
    </w:p>
    <w:bookmarkEnd w:id="17"/>
    <w:bookmarkStart w:name="z31" w:id="18"/>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8"/>
    <w:bookmarkStart w:name="z32" w:id="19"/>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бұйрығымен бекітілген Тұрғын үй көмегін беру қағидаларына (Нормативтік құқықтық актілерді мемлекеттік тіркеу тізілімінде № 33763 болып тіркелген) (бұдан әрі - Қағидалар) сәйкес тәртіппен есептейді.</w:t>
      </w:r>
    </w:p>
    <w:bookmarkEnd w:id="19"/>
    <w:bookmarkStart w:name="z33" w:id="20"/>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(Нормативтік құқықтық актілерді мемлекеттік тіркеу тізілімінде № 33200 болып тіркелген) сәйкес белгіленеді.</w:t>
      </w:r>
    </w:p>
    <w:bookmarkEnd w:id="20"/>
    <w:bookmarkStart w:name="z34" w:id="21"/>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нотариалдық куәландырылған сенімхат бойынша оның өкілі) "Азаматтарға арналған үкімет "мемлекеттік корпорациясы" коомерциялық емес акционерлік қоғамына (бұдан әрі – Мемлекеттік корпорация) және/немесе "электрондық үкімет" веб-порталына (бұдан әрі – портал) мынадай құжаттарды ұсына отырып жүгінуге құқылы:</w:t>
      </w:r>
    </w:p>
    <w:bookmarkEnd w:id="21"/>
    <w:bookmarkStart w:name="z35" w:id="22"/>
    <w:p>
      <w:pPr>
        <w:spacing w:after="0"/>
        <w:ind w:left="0"/>
        <w:jc w:val="both"/>
      </w:pPr>
      <w:r>
        <w:rPr>
          <w:rFonts w:ascii="Times New Roman"/>
          <w:b w:val="false"/>
          <w:i w:val="false"/>
          <w:color w:val="000000"/>
          <w:sz w:val="28"/>
        </w:rPr>
        <w:t>
      1) Мемлекеттік корпорацияға:</w:t>
      </w:r>
    </w:p>
    <w:bookmarkEnd w:id="22"/>
    <w:bookmarkStart w:name="z36" w:id="23"/>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23"/>
    <w:bookmarkStart w:name="z37" w:id="24"/>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(жеке басын сәйкестендіру үшін);</w:t>
      </w:r>
    </w:p>
    <w:bookmarkEnd w:id="24"/>
    <w:bookmarkStart w:name="z38" w:id="25"/>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5"/>
    <w:bookmarkStart w:name="z39" w:id="26"/>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26"/>
    <w:bookmarkStart w:name="z40" w:id="27"/>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27"/>
    <w:bookmarkStart w:name="z41" w:id="28"/>
    <w:p>
      <w:pPr>
        <w:spacing w:after="0"/>
        <w:ind w:left="0"/>
        <w:jc w:val="both"/>
      </w:pPr>
      <w:r>
        <w:rPr>
          <w:rFonts w:ascii="Times New Roman"/>
          <w:b w:val="false"/>
          <w:i w:val="false"/>
          <w:color w:val="000000"/>
          <w:sz w:val="28"/>
        </w:rPr>
        <w:t>
      банктік шот;</w:t>
      </w:r>
    </w:p>
    <w:bookmarkEnd w:id="28"/>
    <w:bookmarkStart w:name="z42" w:id="29"/>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29"/>
    <w:bookmarkStart w:name="z43" w:id="30"/>
    <w:p>
      <w:pPr>
        <w:spacing w:after="0"/>
        <w:ind w:left="0"/>
        <w:jc w:val="both"/>
      </w:pPr>
      <w:r>
        <w:rPr>
          <w:rFonts w:ascii="Times New Roman"/>
          <w:b w:val="false"/>
          <w:i w:val="false"/>
          <w:color w:val="000000"/>
          <w:sz w:val="28"/>
        </w:rPr>
        <w:t>
      коммуналдық қызметтерді тұтыну шоттары;</w:t>
      </w:r>
    </w:p>
    <w:bookmarkEnd w:id="30"/>
    <w:bookmarkStart w:name="z44" w:id="31"/>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31"/>
    <w:bookmarkStart w:name="z45" w:id="32"/>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2"/>
    <w:bookmarkStart w:name="z46" w:id="33"/>
    <w:p>
      <w:pPr>
        <w:spacing w:after="0"/>
        <w:ind w:left="0"/>
        <w:jc w:val="both"/>
      </w:pPr>
      <w:r>
        <w:rPr>
          <w:rFonts w:ascii="Times New Roman"/>
          <w:b w:val="false"/>
          <w:i w:val="false"/>
          <w:color w:val="000000"/>
          <w:sz w:val="28"/>
        </w:rPr>
        <w:t>
      2) порталға:</w:t>
      </w:r>
    </w:p>
    <w:bookmarkEnd w:id="33"/>
    <w:bookmarkStart w:name="z47" w:id="34"/>
    <w:p>
      <w:pPr>
        <w:spacing w:after="0"/>
        <w:ind w:left="0"/>
        <w:jc w:val="both"/>
      </w:pPr>
      <w:r>
        <w:rPr>
          <w:rFonts w:ascii="Times New Roman"/>
          <w:b w:val="false"/>
          <w:i w:val="false"/>
          <w:color w:val="000000"/>
          <w:sz w:val="28"/>
        </w:rPr>
        <w:t>
      мемлекеттік қызметті алушының ЭЦҚ-сымен куәландырылған электрондық құжат нысанындағы сұрау салу;</w:t>
      </w:r>
    </w:p>
    <w:bookmarkEnd w:id="34"/>
    <w:bookmarkStart w:name="z48" w:id="35"/>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5"/>
    <w:bookmarkStart w:name="z49" w:id="36"/>
    <w:p>
      <w:pPr>
        <w:spacing w:after="0"/>
        <w:ind w:left="0"/>
        <w:jc w:val="both"/>
      </w:pPr>
      <w:r>
        <w:rPr>
          <w:rFonts w:ascii="Times New Roman"/>
          <w:b w:val="false"/>
          <w:i w:val="false"/>
          <w:color w:val="000000"/>
          <w:sz w:val="28"/>
        </w:rPr>
        <w:t>
      жұмыс орнынан анықтаманың немесе жұмыссыз тұлға ретінде тіркелгені туралы анықтаманың электрондық көшірмесі;</w:t>
      </w:r>
    </w:p>
    <w:bookmarkEnd w:id="36"/>
    <w:bookmarkStart w:name="z50" w:id="37"/>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37"/>
    <w:bookmarkStart w:name="z51" w:id="38"/>
    <w:p>
      <w:pPr>
        <w:spacing w:after="0"/>
        <w:ind w:left="0"/>
        <w:jc w:val="both"/>
      </w:pPr>
      <w:r>
        <w:rPr>
          <w:rFonts w:ascii="Times New Roman"/>
          <w:b w:val="false"/>
          <w:i w:val="false"/>
          <w:color w:val="000000"/>
          <w:sz w:val="28"/>
        </w:rPr>
        <w:t>
      банктік шоттың электрондық көшірмесі;</w:t>
      </w:r>
    </w:p>
    <w:bookmarkEnd w:id="38"/>
    <w:bookmarkStart w:name="z52" w:id="39"/>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9"/>
    <w:bookmarkStart w:name="z53" w:id="40"/>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40"/>
    <w:bookmarkStart w:name="z54" w:id="41"/>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41"/>
    <w:bookmarkStart w:name="z55" w:id="42"/>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2"/>
    <w:bookmarkStart w:name="z56" w:id="43"/>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43"/>
    <w:bookmarkStart w:name="z57" w:id="44"/>
    <w:p>
      <w:pPr>
        <w:spacing w:after="0"/>
        <w:ind w:left="0"/>
        <w:jc w:val="both"/>
      </w:pPr>
      <w:r>
        <w:rPr>
          <w:rFonts w:ascii="Times New Roman"/>
          <w:b w:val="false"/>
          <w:i w:val="false"/>
          <w:color w:val="000000"/>
          <w:sz w:val="28"/>
        </w:rPr>
        <w:t>
      Қайта жүгінген кезде көрсетілген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44"/>
    <w:bookmarkStart w:name="z58" w:id="45"/>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45"/>
    <w:bookmarkStart w:name="z59" w:id="46"/>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46"/>
    <w:bookmarkStart w:name="z60" w:id="4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6 (алты) жұмыс күнін құрайды.</w:t>
      </w:r>
    </w:p>
    <w:bookmarkEnd w:id="47"/>
    <w:bookmarkStart w:name="z61" w:id="48"/>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көрсетілетін қызметті беруші қабылдайды. </w:t>
      </w:r>
    </w:p>
    <w:bookmarkEnd w:id="48"/>
    <w:bookmarkStart w:name="z62" w:id="49"/>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49"/>
    <w:bookmarkStart w:name="z63" w:id="50"/>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пікірін білдіру мүмкіндігі үшін тыңдау өткізу уақыты мен орны (тәсілі) туралы хабарлайды.</w:t>
      </w:r>
    </w:p>
    <w:bookmarkEnd w:id="50"/>
    <w:bookmarkStart w:name="z64" w:id="51"/>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51"/>
    <w:bookmarkStart w:name="z65" w:id="52"/>
    <w:p>
      <w:pPr>
        <w:spacing w:after="0"/>
        <w:ind w:left="0"/>
        <w:jc w:val="both"/>
      </w:pPr>
      <w:r>
        <w:rPr>
          <w:rFonts w:ascii="Times New Roman"/>
          <w:b w:val="false"/>
          <w:i w:val="false"/>
          <w:color w:val="000000"/>
          <w:sz w:val="28"/>
        </w:rPr>
        <w:t>
      Тыңдау нәтижелері бойынша көрсетілетін қызметті алушыға электрондық құжат нысанында немесе қағаз жеткізгіште көрсетілетін қызметті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52"/>
    <w:bookmarkStart w:name="z66" w:id="53"/>
    <w:p>
      <w:pPr>
        <w:spacing w:after="0"/>
        <w:ind w:left="0"/>
        <w:jc w:val="both"/>
      </w:pPr>
      <w:r>
        <w:rPr>
          <w:rFonts w:ascii="Times New Roman"/>
          <w:b w:val="false"/>
          <w:i w:val="false"/>
          <w:color w:val="000000"/>
          <w:sz w:val="28"/>
        </w:rPr>
        <w:t>
      9. Көрсетілетін қызметті беруші мемлекеттік қызмет көрсетуден келесі негіздер бойынша бас тартады:</w:t>
      </w:r>
    </w:p>
    <w:bookmarkEnd w:id="53"/>
    <w:bookmarkStart w:name="z67" w:id="54"/>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анық еместігі анықталса;</w:t>
      </w:r>
    </w:p>
    <w:bookmarkEnd w:id="54"/>
    <w:bookmarkStart w:name="z68" w:id="5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55"/>
    <w:bookmarkStart w:name="z69" w:id="56"/>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56"/>
    <w:bookmarkStart w:name="z70" w:id="57"/>
    <w:p>
      <w:pPr>
        <w:spacing w:after="0"/>
        <w:ind w:left="0"/>
        <w:jc w:val="both"/>
      </w:pPr>
      <w:r>
        <w:rPr>
          <w:rFonts w:ascii="Times New Roman"/>
          <w:b w:val="false"/>
          <w:i w:val="false"/>
          <w:color w:val="000000"/>
          <w:sz w:val="28"/>
        </w:rPr>
        <w:t>
      4) көрсетілетін қызметті алушыға қатысты қызмет алушыны мемлекеттік қызметті алуға байланысты арнайы құқығынан айыратын соттың заңды күшіне енген шешімі болса.</w:t>
      </w:r>
    </w:p>
    <w:bookmarkEnd w:id="57"/>
    <w:bookmarkStart w:name="z71" w:id="58"/>
    <w:p>
      <w:pPr>
        <w:spacing w:after="0"/>
        <w:ind w:left="0"/>
        <w:jc w:val="both"/>
      </w:pPr>
      <w:r>
        <w:rPr>
          <w:rFonts w:ascii="Times New Roman"/>
          <w:b w:val="false"/>
          <w:i w:val="false"/>
          <w:color w:val="000000"/>
          <w:sz w:val="28"/>
        </w:rPr>
        <w:t>
      Көрсетілетін қызметті алушы тұрғын үй көмегін көрсетуден бас тарту себептерін жойған жағдайда, көрсетілетін қызметті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58"/>
    <w:bookmarkStart w:name="z72" w:id="59"/>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59"/>
    <w:bookmarkStart w:name="z73" w:id="60"/>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60"/>
    <w:bookmarkStart w:name="z74" w:id="61"/>
    <w:p>
      <w:pPr>
        <w:spacing w:after="0"/>
        <w:ind w:left="0"/>
        <w:jc w:val="left"/>
      </w:pPr>
      <w:r>
        <w:rPr>
          <w:rFonts w:ascii="Times New Roman"/>
          <w:b/>
          <w:i w:val="false"/>
          <w:color w:val="000000"/>
        </w:rPr>
        <w:t xml:space="preserve"> 4-тарау. Тұрғын үй көмегін төлеу</w:t>
      </w:r>
    </w:p>
    <w:bookmarkEnd w:id="61"/>
    <w:bookmarkStart w:name="z75" w:id="62"/>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банк операцияларының тиісті түрлеріне қаржы нарығы мен қаржы ұйымдарын реттеу реттеу,бақылау және қадағалау жөніндегі уәкілетті органнның лицензиясы бар ұйымдар, "Қазпошта" акционерлік қоғамының аумақтық бөлімшелері арқылы аудару жолымен жүзеге асырады.</w:t>
      </w:r>
    </w:p>
    <w:bookmarkEnd w:id="62"/>
    <w:bookmarkStart w:name="z76" w:id="63"/>
    <w:p>
      <w:pPr>
        <w:spacing w:after="0"/>
        <w:ind w:left="0"/>
        <w:jc w:val="both"/>
      </w:pPr>
      <w:r>
        <w:rPr>
          <w:rFonts w:ascii="Times New Roman"/>
          <w:b w:val="false"/>
          <w:i w:val="false"/>
          <w:color w:val="000000"/>
          <w:sz w:val="28"/>
        </w:rPr>
        <w:t>
      Шоттарға ақшалай сомаларды аудару көрсетілетін қызметті берушімен ай сайын өткен айға жүргізіледі.</w:t>
      </w:r>
    </w:p>
    <w:bookmarkEnd w:id="63"/>
    <w:bookmarkStart w:name="z77" w:id="64"/>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64"/>
    <w:bookmarkStart w:name="z78" w:id="65"/>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уәкiлеттi органға он жұмыс күнi iшiнде хабарлайды.</w:t>
      </w:r>
    </w:p>
    <w:bookmarkEnd w:id="65"/>
    <w:bookmarkStart w:name="z79" w:id="66"/>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