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a030" w14:textId="f81a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ауданында тұрғын үй көмегін көрсетудің мөлшері мен тәртібі</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27 наурыздағы № 16/4 шешімі. Солтүстік Қазақстан облысы Әділет департаментінде 2024 жылы 28 наурызда № 7730-15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1-қосымшасына сәйкес Солтүстік Қазақстан облысы Жамбыл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шешімнің 2-қосымшасына сәйкес Жамбыл аудан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Тұрғын үй көмегі жергілікті бюджет қаражаты есебінен Солтүстік Қазақстан облысы Жамбыл ауданында тұратын, жалғыз тұрғынжайы ретінде Қазақстан Республикасының аумағында меншік құқығында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 </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Жамбыл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1"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2" w:id="13"/>
    <w:p>
      <w:pPr>
        <w:spacing w:after="0"/>
        <w:ind w:left="0"/>
        <w:jc w:val="both"/>
      </w:pPr>
      <w:r>
        <w:rPr>
          <w:rFonts w:ascii="Times New Roman"/>
          <w:b w:val="false"/>
          <w:i w:val="false"/>
          <w:color w:val="000000"/>
          <w:sz w:val="28"/>
        </w:rPr>
        <w:t xml:space="preserve">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 </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4"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 үшін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Цифролық даму, инновациялар және аэроғарыш өнеркәсібі министрінің 2023 жылғы 28 шілдедегі № 295 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қоғамына және/немесе "электрондық үкімет" веб-порталына мынадай құжаттарды ұсына отырып жүгінуге құқылы:</w:t>
      </w:r>
    </w:p>
    <w:bookmarkEnd w:id="19"/>
    <w:bookmarkStart w:name="z29" w:id="20"/>
    <w:p>
      <w:pPr>
        <w:spacing w:after="0"/>
        <w:ind w:left="0"/>
        <w:jc w:val="both"/>
      </w:pPr>
      <w:r>
        <w:rPr>
          <w:rFonts w:ascii="Times New Roman"/>
          <w:b w:val="false"/>
          <w:i w:val="false"/>
          <w:color w:val="000000"/>
          <w:sz w:val="28"/>
        </w:rPr>
        <w:t>
      1) Мемлекеттік корпорацияға:</w:t>
      </w:r>
    </w:p>
    <w:bookmarkEnd w:id="20"/>
    <w:bookmarkStart w:name="z30" w:id="21"/>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1"/>
    <w:bookmarkStart w:name="z31" w:id="22"/>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22"/>
    <w:bookmarkStart w:name="z32" w:id="23"/>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3"/>
    <w:bookmarkStart w:name="z33" w:id="24"/>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4"/>
    <w:bookmarkStart w:name="z34" w:id="25"/>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5"/>
    <w:bookmarkStart w:name="z35" w:id="26"/>
    <w:p>
      <w:pPr>
        <w:spacing w:after="0"/>
        <w:ind w:left="0"/>
        <w:jc w:val="both"/>
      </w:pPr>
      <w:r>
        <w:rPr>
          <w:rFonts w:ascii="Times New Roman"/>
          <w:b w:val="false"/>
          <w:i w:val="false"/>
          <w:color w:val="000000"/>
          <w:sz w:val="28"/>
        </w:rPr>
        <w:t>
      банктік шот;</w:t>
      </w:r>
    </w:p>
    <w:bookmarkEnd w:id="26"/>
    <w:bookmarkStart w:name="z36" w:id="2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7"/>
    <w:bookmarkStart w:name="z37" w:id="28"/>
    <w:p>
      <w:pPr>
        <w:spacing w:after="0"/>
        <w:ind w:left="0"/>
        <w:jc w:val="both"/>
      </w:pPr>
      <w:r>
        <w:rPr>
          <w:rFonts w:ascii="Times New Roman"/>
          <w:b w:val="false"/>
          <w:i w:val="false"/>
          <w:color w:val="000000"/>
          <w:sz w:val="28"/>
        </w:rPr>
        <w:t>
      коммуналдық қызметтерді тұтыну шоттары;</w:t>
      </w:r>
    </w:p>
    <w:bookmarkEnd w:id="28"/>
    <w:bookmarkStart w:name="z38" w:id="29"/>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9"/>
    <w:bookmarkStart w:name="z39" w:id="3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40" w:id="31"/>
    <w:p>
      <w:pPr>
        <w:spacing w:after="0"/>
        <w:ind w:left="0"/>
        <w:jc w:val="both"/>
      </w:pPr>
      <w:r>
        <w:rPr>
          <w:rFonts w:ascii="Times New Roman"/>
          <w:b w:val="false"/>
          <w:i w:val="false"/>
          <w:color w:val="000000"/>
          <w:sz w:val="28"/>
        </w:rPr>
        <w:t>
      2) "электрондық үкімет" веб-порталына:</w:t>
      </w:r>
    </w:p>
    <w:bookmarkEnd w:id="31"/>
    <w:bookmarkStart w:name="z41" w:id="32"/>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2"/>
    <w:bookmarkStart w:name="z42" w:id="33"/>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3"/>
    <w:bookmarkStart w:name="z43" w:id="34"/>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4"/>
    <w:bookmarkStart w:name="z44" w:id="35"/>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5"/>
    <w:bookmarkStart w:name="z45" w:id="36"/>
    <w:p>
      <w:pPr>
        <w:spacing w:after="0"/>
        <w:ind w:left="0"/>
        <w:jc w:val="both"/>
      </w:pPr>
      <w:r>
        <w:rPr>
          <w:rFonts w:ascii="Times New Roman"/>
          <w:b w:val="false"/>
          <w:i w:val="false"/>
          <w:color w:val="000000"/>
          <w:sz w:val="28"/>
        </w:rPr>
        <w:t>
      банктік шоттың электрондық көшірмесі;</w:t>
      </w:r>
    </w:p>
    <w:bookmarkEnd w:id="36"/>
    <w:bookmarkStart w:name="z46" w:id="3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7"/>
    <w:bookmarkStart w:name="z47" w:id="38"/>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8"/>
    <w:bookmarkStart w:name="z48" w:id="39"/>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9"/>
    <w:bookmarkStart w:name="z49" w:id="4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0"/>
    <w:bookmarkStart w:name="z50"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1"/>
    <w:bookmarkStart w:name="z51" w:id="42"/>
    <w:p>
      <w:pPr>
        <w:spacing w:after="0"/>
        <w:ind w:left="0"/>
        <w:jc w:val="both"/>
      </w:pPr>
      <w:r>
        <w:rPr>
          <w:rFonts w:ascii="Times New Roman"/>
          <w:b w:val="false"/>
          <w:i w:val="false"/>
          <w:color w:val="000000"/>
          <w:sz w:val="28"/>
        </w:rPr>
        <w:t>
      Қайта жүгінген кезде қызмет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2"/>
    <w:bookmarkStart w:name="z52" w:id="43"/>
    <w:p>
      <w:pPr>
        <w:spacing w:after="0"/>
        <w:ind w:left="0"/>
        <w:jc w:val="both"/>
      </w:pPr>
      <w:r>
        <w:rPr>
          <w:rFonts w:ascii="Times New Roman"/>
          <w:b w:val="false"/>
          <w:i w:val="false"/>
          <w:color w:val="000000"/>
          <w:sz w:val="28"/>
        </w:rP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беріледі. </w:t>
      </w:r>
    </w:p>
    <w:bookmarkEnd w:id="43"/>
    <w:bookmarkStart w:name="z53" w:id="4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4"/>
    <w:bookmarkStart w:name="z54"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45"/>
    <w:bookmarkStart w:name="z55" w:id="4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уәкілетті орган қабылдайды. </w:t>
      </w:r>
    </w:p>
    <w:bookmarkEnd w:id="46"/>
    <w:bookmarkStart w:name="z56" w:id="4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7"/>
    <w:bookmarkStart w:name="z57" w:id="4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пікірін білдіру мүмкіндігі үшін тыңдау өткізу уақыты мен орны (тәсілі) туралы хабарлайды.</w:t>
      </w:r>
    </w:p>
    <w:bookmarkEnd w:id="48"/>
    <w:bookmarkStart w:name="z58" w:id="4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9"/>
    <w:bookmarkStart w:name="z59" w:id="50"/>
    <w:p>
      <w:pPr>
        <w:spacing w:after="0"/>
        <w:ind w:left="0"/>
        <w:jc w:val="both"/>
      </w:pPr>
      <w:r>
        <w:rPr>
          <w:rFonts w:ascii="Times New Roman"/>
          <w:b w:val="false"/>
          <w:i w:val="false"/>
          <w:color w:val="000000"/>
          <w:sz w:val="28"/>
        </w:rPr>
        <w:t>
      Тыңдау нәтижелері бойынша қызмет алушыға электрондық құжат нысанын да немесе қағаз жеткізгіште қызмет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0"/>
    <w:bookmarkStart w:name="z60" w:id="51"/>
    <w:p>
      <w:pPr>
        <w:spacing w:after="0"/>
        <w:ind w:left="0"/>
        <w:jc w:val="both"/>
      </w:pPr>
      <w:r>
        <w:rPr>
          <w:rFonts w:ascii="Times New Roman"/>
          <w:b w:val="false"/>
          <w:i w:val="false"/>
          <w:color w:val="000000"/>
          <w:sz w:val="28"/>
        </w:rPr>
        <w:t>
      9. Уәкілетті орган мемлекеттік қызмет көрсетуден келесі негіздер бойынша бас тартады:</w:t>
      </w:r>
    </w:p>
    <w:bookmarkEnd w:id="51"/>
    <w:bookmarkStart w:name="z61" w:id="52"/>
    <w:p>
      <w:pPr>
        <w:spacing w:after="0"/>
        <w:ind w:left="0"/>
        <w:jc w:val="both"/>
      </w:pPr>
      <w:r>
        <w:rPr>
          <w:rFonts w:ascii="Times New Roman"/>
          <w:b w:val="false"/>
          <w:i w:val="false"/>
          <w:color w:val="000000"/>
          <w:sz w:val="28"/>
        </w:rPr>
        <w:t>
      1) қызмет алушы мемлекеттік қызметті алу үшін ұсынған құжаттардың және (немесе) олардағы деректердің (мәліметтердің) анық еместігі анықталса;</w:t>
      </w:r>
    </w:p>
    <w:bookmarkEnd w:id="52"/>
    <w:bookmarkStart w:name="z62" w:id="53"/>
    <w:p>
      <w:pPr>
        <w:spacing w:after="0"/>
        <w:ind w:left="0"/>
        <w:jc w:val="both"/>
      </w:pPr>
      <w:r>
        <w:rPr>
          <w:rFonts w:ascii="Times New Roman"/>
          <w:b w:val="false"/>
          <w:i w:val="false"/>
          <w:color w:val="000000"/>
          <w:sz w:val="28"/>
        </w:rPr>
        <w:t>
      2) қызмет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3"/>
    <w:bookmarkStart w:name="z63" w:id="54"/>
    <w:p>
      <w:pPr>
        <w:spacing w:after="0"/>
        <w:ind w:left="0"/>
        <w:jc w:val="both"/>
      </w:pPr>
      <w:r>
        <w:rPr>
          <w:rFonts w:ascii="Times New Roman"/>
          <w:b w:val="false"/>
          <w:i w:val="false"/>
          <w:color w:val="000000"/>
          <w:sz w:val="28"/>
        </w:rPr>
        <w:t>
      3) қызмет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4"/>
    <w:bookmarkStart w:name="z64" w:id="55"/>
    <w:p>
      <w:pPr>
        <w:spacing w:after="0"/>
        <w:ind w:left="0"/>
        <w:jc w:val="both"/>
      </w:pPr>
      <w:r>
        <w:rPr>
          <w:rFonts w:ascii="Times New Roman"/>
          <w:b w:val="false"/>
          <w:i w:val="false"/>
          <w:color w:val="000000"/>
          <w:sz w:val="28"/>
        </w:rPr>
        <w:t>
      4) қызмет алушыға қатысты қызмет алушыны мемлекеттік қызметті алуға байланысты арнайы құқығын айыратын соттың заңды күшіне енген шешімі болса.</w:t>
      </w:r>
    </w:p>
    <w:bookmarkEnd w:id="55"/>
    <w:bookmarkStart w:name="z65" w:id="56"/>
    <w:p>
      <w:pPr>
        <w:spacing w:after="0"/>
        <w:ind w:left="0"/>
        <w:jc w:val="both"/>
      </w:pPr>
      <w:r>
        <w:rPr>
          <w:rFonts w:ascii="Times New Roman"/>
          <w:b w:val="false"/>
          <w:i w:val="false"/>
          <w:color w:val="000000"/>
          <w:sz w:val="28"/>
        </w:rPr>
        <w:t>
      Қызмет 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6"/>
    <w:bookmarkStart w:name="z66" w:id="5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7"/>
    <w:bookmarkStart w:name="z67" w:id="5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58"/>
    <w:bookmarkStart w:name="z68" w:id="59"/>
    <w:p>
      <w:pPr>
        <w:spacing w:after="0"/>
        <w:ind w:left="0"/>
        <w:jc w:val="left"/>
      </w:pPr>
      <w:r>
        <w:rPr>
          <w:rFonts w:ascii="Times New Roman"/>
          <w:b/>
          <w:i w:val="false"/>
          <w:color w:val="000000"/>
        </w:rPr>
        <w:t xml:space="preserve"> 4-тарау. Тұрғын үй көмегін төлеу</w:t>
      </w:r>
    </w:p>
    <w:bookmarkEnd w:id="59"/>
    <w:bookmarkStart w:name="z69" w:id="60"/>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60"/>
    <w:bookmarkStart w:name="z70" w:id="61"/>
    <w:p>
      <w:pPr>
        <w:spacing w:after="0"/>
        <w:ind w:left="0"/>
        <w:jc w:val="both"/>
      </w:pPr>
      <w:r>
        <w:rPr>
          <w:rFonts w:ascii="Times New Roman"/>
          <w:b w:val="false"/>
          <w:i w:val="false"/>
          <w:color w:val="000000"/>
          <w:sz w:val="28"/>
        </w:rPr>
        <w:t>
      Шоттарға ақшалай сомаларды аудару көрсетілетін қызметті беруші ай сайын өткен айға жүргізіледі.</w:t>
      </w:r>
    </w:p>
    <w:bookmarkEnd w:id="61"/>
    <w:bookmarkStart w:name="z71" w:id="62"/>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2"/>
    <w:bookmarkStart w:name="z72" w:id="6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3"/>
    <w:bookmarkStart w:name="z73" w:id="64"/>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65"/>
    <w:p>
      <w:pPr>
        <w:spacing w:after="0"/>
        <w:ind w:left="0"/>
        <w:jc w:val="left"/>
      </w:pPr>
      <w:r>
        <w:rPr>
          <w:rFonts w:ascii="Times New Roman"/>
          <w:b/>
          <w:i w:val="false"/>
          <w:color w:val="000000"/>
        </w:rPr>
        <w:t xml:space="preserve"> Солтүстік Қазақстан облысы Жамбыл ауданы мәслихатының күші жойылған кейбір шешімдерінің тізбесі</w:t>
      </w:r>
    </w:p>
    <w:bookmarkEnd w:id="65"/>
    <w:bookmarkStart w:name="z79" w:id="66"/>
    <w:p>
      <w:pPr>
        <w:spacing w:after="0"/>
        <w:ind w:left="0"/>
        <w:jc w:val="both"/>
      </w:pPr>
      <w:r>
        <w:rPr>
          <w:rFonts w:ascii="Times New Roman"/>
          <w:b w:val="false"/>
          <w:i w:val="false"/>
          <w:color w:val="000000"/>
          <w:sz w:val="28"/>
        </w:rPr>
        <w:t xml:space="preserve">
      1. Солтүстік Қазақстан облысы Жамбыл ауданы мәслихатының 2022 жылғы 16 қарашадағы № 20/3 "Жамбыл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30574 болып тіркелген).</w:t>
      </w:r>
    </w:p>
    <w:bookmarkEnd w:id="66"/>
    <w:bookmarkStart w:name="z80" w:id="67"/>
    <w:p>
      <w:pPr>
        <w:spacing w:after="0"/>
        <w:ind w:left="0"/>
        <w:jc w:val="both"/>
      </w:pPr>
      <w:r>
        <w:rPr>
          <w:rFonts w:ascii="Times New Roman"/>
          <w:b w:val="false"/>
          <w:i w:val="false"/>
          <w:color w:val="000000"/>
          <w:sz w:val="28"/>
        </w:rPr>
        <w:t xml:space="preserve">
      2. Солтүстік Қазақстан облысы Жамбыл ауданы мәслихатының 2023 жылғы 11 тамыздағы № 6/7 "Солтүстік Қазақстан облысы Жамбыл ауданы мәслихатының 2022 жылғы 16 қарашадағы № 20/3 "Жамбыл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7568-15 болып тіркелген).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