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a7f1" w14:textId="8b1a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2023 жылғы 17 қазандағы № 9/118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29 қарашадағы № 22/345 шешімі. Солтүстік Қазақстан облысының Әділет департаментінде 2024 жылғы 9 желтоқсанда № 7836-15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9/118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7604-15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Есіл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8" w:id="13"/>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9"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30"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1"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2"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3"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 әкімдерінің шешімімен құрылатын арнаулы комиссия;</w:t>
      </w:r>
    </w:p>
    <w:bookmarkEnd w:id="18"/>
    <w:bookmarkStart w:name="z34"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5" w:id="20"/>
    <w:p>
      <w:pPr>
        <w:spacing w:after="0"/>
        <w:ind w:left="0"/>
        <w:jc w:val="both"/>
      </w:pPr>
      <w:r>
        <w:rPr>
          <w:rFonts w:ascii="Times New Roman"/>
          <w:b w:val="false"/>
          <w:i w:val="false"/>
          <w:color w:val="000000"/>
          <w:sz w:val="28"/>
        </w:rPr>
        <w:t>
      13) ) шекті мөлшер – әлеуметтік көмектің бекітілген ең жоғары мөлшері;</w:t>
      </w:r>
    </w:p>
    <w:bookmarkEnd w:id="20"/>
    <w:bookmarkStart w:name="z36"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7"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8" w:id="23"/>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тіркелген және тұратын адамдарға таралады.</w:t>
      </w:r>
    </w:p>
    <w:bookmarkEnd w:id="23"/>
    <w:bookmarkStart w:name="z39" w:id="24"/>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40" w:id="25"/>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жартыжылдықта 1 рет, жылына 1 рет) көрсетіледі.</w:t>
      </w:r>
    </w:p>
    <w:bookmarkEnd w:id="25"/>
    <w:bookmarkStart w:name="z41"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42" w:id="27"/>
    <w:p>
      <w:pPr>
        <w:spacing w:after="0"/>
        <w:ind w:left="0"/>
        <w:jc w:val="both"/>
      </w:pPr>
      <w:r>
        <w:rPr>
          <w:rFonts w:ascii="Times New Roman"/>
          <w:b w:val="false"/>
          <w:i w:val="false"/>
          <w:color w:val="000000"/>
          <w:sz w:val="28"/>
        </w:rPr>
        <w:t>
      6. Алушылар санаттарының тізбесі, әлеуметтік көмектің шекті мөлшерлері, мұқтаж азаматтардың жекелеген санаттарының әлеуметтік көмекке жүгіну мерзімдері осы Қағидаларда белгіленеді.</w:t>
      </w:r>
    </w:p>
    <w:bookmarkEnd w:id="27"/>
    <w:bookmarkStart w:name="z43" w:id="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8"/>
    <w:bookmarkStart w:name="z44" w:id="2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9"/>
    <w:bookmarkStart w:name="z45"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6" w:id="31"/>
    <w:p>
      <w:pPr>
        <w:spacing w:after="0"/>
        <w:ind w:left="0"/>
        <w:jc w:val="both"/>
      </w:pPr>
      <w:r>
        <w:rPr>
          <w:rFonts w:ascii="Times New Roman"/>
          <w:b w:val="false"/>
          <w:i w:val="false"/>
          <w:color w:val="000000"/>
          <w:sz w:val="28"/>
        </w:rPr>
        <w:t>
      3) әлеуметтік маңызы бар аурудың болуы;</w:t>
      </w:r>
    </w:p>
    <w:bookmarkEnd w:id="31"/>
    <w:bookmarkStart w:name="z47" w:id="3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2"/>
    <w:bookmarkStart w:name="z48" w:id="33"/>
    <w:p>
      <w:pPr>
        <w:spacing w:after="0"/>
        <w:ind w:left="0"/>
        <w:jc w:val="both"/>
      </w:pPr>
      <w:r>
        <w:rPr>
          <w:rFonts w:ascii="Times New Roman"/>
          <w:b w:val="false"/>
          <w:i w:val="false"/>
          <w:color w:val="000000"/>
          <w:sz w:val="28"/>
        </w:rPr>
        <w:t>
      5) жетімдік, ата-ана қамқорлығының болмауы;</w:t>
      </w:r>
    </w:p>
    <w:bookmarkEnd w:id="33"/>
    <w:bookmarkStart w:name="z49" w:id="3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4"/>
    <w:bookmarkStart w:name="z50" w:id="3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5"/>
    <w:bookmarkStart w:name="z51" w:id="3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6"/>
    <w:bookmarkStart w:name="z52" w:id="3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Есіл ауданының мәслихаты бекіткен азаматтарды мұқтаждар санатына жатқызу негіздерінің тізбесін басшылыққа алады.</w:t>
      </w:r>
    </w:p>
    <w:bookmarkEnd w:id="37"/>
    <w:bookmarkStart w:name="z53" w:id="38"/>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туындаған күннен бастап алты айдан кешіктірілмей көрсетіледі.</w:t>
      </w:r>
    </w:p>
    <w:bookmarkEnd w:id="38"/>
    <w:bookmarkStart w:name="z54" w:id="39"/>
    <w:p>
      <w:pPr>
        <w:spacing w:after="0"/>
        <w:ind w:left="0"/>
        <w:jc w:val="both"/>
      </w:pPr>
      <w:r>
        <w:rPr>
          <w:rFonts w:ascii="Times New Roman"/>
          <w:b w:val="false"/>
          <w:i w:val="false"/>
          <w:color w:val="000000"/>
          <w:sz w:val="28"/>
        </w:rPr>
        <w:t>
      8. Мереке күндері мен атаулы күндерге әлеуметтік көмек келесі санаттағы азаматтарға ақшалай төлемдер түрінде, жылына 1 рет көрсетіледі:</w:t>
      </w:r>
    </w:p>
    <w:bookmarkEnd w:id="39"/>
    <w:bookmarkStart w:name="z55"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0"/>
    <w:bookmarkStart w:name="z56" w:id="41"/>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2) 8 наурыз - Халықаралық әйелдер күні:</w:t>
      </w:r>
    </w:p>
    <w:bookmarkEnd w:id="52"/>
    <w:bookmarkStart w:name="z68" w:id="53"/>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53"/>
    <w:bookmarkStart w:name="z69" w:id="5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3) 7 мамыр – Отан қорғаушылар күні:</w:t>
      </w:r>
    </w:p>
    <w:bookmarkEnd w:id="55"/>
    <w:bookmarkStart w:name="z71" w:id="5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57"/>
    <w:bookmarkStart w:name="z73" w:id="58"/>
    <w:p>
      <w:pPr>
        <w:spacing w:after="0"/>
        <w:ind w:left="0"/>
        <w:jc w:val="both"/>
      </w:pPr>
      <w:r>
        <w:rPr>
          <w:rFonts w:ascii="Times New Roman"/>
          <w:b w:val="false"/>
          <w:i w:val="false"/>
          <w:color w:val="000000"/>
          <w:sz w:val="28"/>
        </w:rPr>
        <w:t>
      4) 9 мамыр - Жеңіс күні:</w:t>
      </w:r>
    </w:p>
    <w:bookmarkEnd w:id="58"/>
    <w:bookmarkStart w:name="z74"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bookmarkEnd w:id="59"/>
    <w:bookmarkStart w:name="z75"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60"/>
    <w:bookmarkStart w:name="z76"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61"/>
    <w:bookmarkStart w:name="z77"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- 100 000 (жүз мың) теңге мөлшерінде;</w:t>
      </w:r>
    </w:p>
    <w:bookmarkEnd w:id="62"/>
    <w:bookmarkStart w:name="z78"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63"/>
    <w:bookmarkStart w:name="z79"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64"/>
    <w:bookmarkStart w:name="z80" w:id="6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5"/>
    <w:bookmarkStart w:name="z81"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66"/>
    <w:bookmarkStart w:name="z82"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7"/>
    <w:bookmarkStart w:name="z83" w:id="6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8"/>
    <w:bookmarkStart w:name="z84"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69"/>
    <w:bookmarkStart w:name="z85"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70"/>
    <w:bookmarkStart w:name="z86"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71"/>
    <w:bookmarkStart w:name="z87"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72"/>
    <w:bookmarkStart w:name="z88" w:id="7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73"/>
    <w:bookmarkStart w:name="z89" w:id="74"/>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4"/>
    <w:bookmarkStart w:name="z90" w:id="75"/>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75"/>
    <w:bookmarkStart w:name="z91" w:id="76"/>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76"/>
    <w:bookmarkStart w:name="z92" w:id="77"/>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7"/>
    <w:bookmarkStart w:name="z93" w:id="78"/>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8"/>
    <w:bookmarkStart w:name="z94" w:id="79"/>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9"/>
    <w:bookmarkStart w:name="z95" w:id="80"/>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80"/>
    <w:bookmarkStart w:name="z96" w:id="81"/>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81"/>
    <w:bookmarkStart w:name="z97" w:id="82"/>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82"/>
    <w:bookmarkStart w:name="z98" w:id="83"/>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3"/>
    <w:bookmarkStart w:name="z99" w:id="8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84"/>
    <w:bookmarkStart w:name="z100" w:id="8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85"/>
    <w:bookmarkStart w:name="z101"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86"/>
    <w:bookmarkStart w:name="z102" w:id="8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87"/>
    <w:bookmarkStart w:name="z103" w:id="8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8"/>
    <w:bookmarkStart w:name="z104" w:id="89"/>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9"/>
    <w:bookmarkStart w:name="z105" w:id="90"/>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90"/>
    <w:bookmarkStart w:name="z106" w:id="91"/>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91"/>
    <w:bookmarkStart w:name="z107" w:id="9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92"/>
    <w:bookmarkStart w:name="z108" w:id="93"/>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3"/>
    <w:bookmarkStart w:name="z109" w:id="94"/>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- 200000 (екі жүз мың) теңге мөлшерінде.</w:t>
      </w:r>
    </w:p>
    <w:bookmarkEnd w:id="94"/>
    <w:bookmarkStart w:name="z110" w:id="95"/>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bookmarkEnd w:id="95"/>
    <w:bookmarkStart w:name="z111" w:id="96"/>
    <w:p>
      <w:pPr>
        <w:spacing w:after="0"/>
        <w:ind w:left="0"/>
        <w:jc w:val="both"/>
      </w:pPr>
      <w:r>
        <w:rPr>
          <w:rFonts w:ascii="Times New Roman"/>
          <w:b w:val="false"/>
          <w:i w:val="false"/>
          <w:color w:val="000000"/>
          <w:sz w:val="28"/>
        </w:rPr>
        <w:t>
      10. Әлеуметтік көмек мұқтаж азаматтардың мынадай санаттарына табыстарын есепке алмай көрсетіледі:</w:t>
      </w:r>
    </w:p>
    <w:bookmarkEnd w:id="96"/>
    <w:bookmarkStart w:name="z112" w:id="97"/>
    <w:p>
      <w:pPr>
        <w:spacing w:after="0"/>
        <w:ind w:left="0"/>
        <w:jc w:val="both"/>
      </w:pPr>
      <w:r>
        <w:rPr>
          <w:rFonts w:ascii="Times New Roman"/>
          <w:b w:val="false"/>
          <w:i w:val="false"/>
          <w:color w:val="000000"/>
          <w:sz w:val="28"/>
        </w:rPr>
        <w:t>
      1) дүлей апат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97"/>
    <w:bookmarkStart w:name="z113" w:id="98"/>
    <w:p>
      <w:pPr>
        <w:spacing w:after="0"/>
        <w:ind w:left="0"/>
        <w:jc w:val="both"/>
      </w:pPr>
      <w:r>
        <w:rPr>
          <w:rFonts w:ascii="Times New Roman"/>
          <w:b w:val="false"/>
          <w:i w:val="false"/>
          <w:color w:val="000000"/>
          <w:sz w:val="28"/>
        </w:rPr>
        <w:t>
      2) Өрт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98"/>
    <w:bookmarkStart w:name="z114" w:id="99"/>
    <w:p>
      <w:pPr>
        <w:spacing w:after="0"/>
        <w:ind w:left="0"/>
        <w:jc w:val="both"/>
      </w:pPr>
      <w:r>
        <w:rPr>
          <w:rFonts w:ascii="Times New Roman"/>
          <w:b w:val="false"/>
          <w:i w:val="false"/>
          <w:color w:val="000000"/>
          <w:sz w:val="28"/>
        </w:rPr>
        <w:t>
      3) туберкулезбен ауыратын және амбулаториялық емделуде жүрген адамдарға – ай сайын 6 (алты) айлық есептік көрсеткіштер мөлшерінде;</w:t>
      </w:r>
    </w:p>
    <w:bookmarkEnd w:id="99"/>
    <w:bookmarkStart w:name="z115" w:id="100"/>
    <w:p>
      <w:pPr>
        <w:spacing w:after="0"/>
        <w:ind w:left="0"/>
        <w:jc w:val="both"/>
      </w:pPr>
      <w:r>
        <w:rPr>
          <w:rFonts w:ascii="Times New Roman"/>
          <w:b w:val="false"/>
          <w:i w:val="false"/>
          <w:color w:val="000000"/>
          <w:sz w:val="28"/>
        </w:rPr>
        <w:t>
      4) адамның иммунитет тапшылығы вирусынан (АИТВ) туындаған, диспансерлік есепте тұрған ауруы бар балалардың ата-анасына немесе заңды өкілдеріне ай сайын, ең төмен күнкөріс деңгейінің 2 (екі) еселенген мөлшерінде;</w:t>
      </w:r>
    </w:p>
    <w:bookmarkEnd w:id="100"/>
    <w:bookmarkStart w:name="z116" w:id="101"/>
    <w:p>
      <w:pPr>
        <w:spacing w:after="0"/>
        <w:ind w:left="0"/>
        <w:jc w:val="both"/>
      </w:pPr>
      <w:r>
        <w:rPr>
          <w:rFonts w:ascii="Times New Roman"/>
          <w:b w:val="false"/>
          <w:i w:val="false"/>
          <w:color w:val="000000"/>
          <w:sz w:val="28"/>
        </w:rPr>
        <w:t>
      5) қатерлі ісіктен зардап шегетін адамдарға - жылына 1 рет 10 (он) айлық есептік көрсеткіштер мөлшерінде;</w:t>
      </w:r>
    </w:p>
    <w:bookmarkEnd w:id="101"/>
    <w:bookmarkStart w:name="z117" w:id="102"/>
    <w:p>
      <w:pPr>
        <w:spacing w:after="0"/>
        <w:ind w:left="0"/>
        <w:jc w:val="both"/>
      </w:pPr>
      <w:r>
        <w:rPr>
          <w:rFonts w:ascii="Times New Roman"/>
          <w:b w:val="false"/>
          <w:i w:val="false"/>
          <w:color w:val="000000"/>
          <w:sz w:val="28"/>
        </w:rPr>
        <w:t>
      6) Қазақстан Республикасы Денсаулық сақтау министрінің 2020 жылғы 23 қыркүйектегі № ҚР ДСМ-108/2020 "Әлеуметтік мәні бар аурулардың тізбесін бекіту туралы" (Нормативтік құқықтық актілерді мемлекеттік тіркеу тізілімінде № 21263 болып тіркелген) (бұдан әрі - әлеуметтік мәні бар аурулардың Тізбесі) бұйрығымен бекітілген Тізбеге сәйкес әлеуметтік мәні бар аурулардың бірі бар балалардың ата-аналарына немесе өзге де заңды өкілдеріне, денсаулық сақтау ұйымдарында есепте тұрған тізім негізінде жылына 1 рет 10 (он) айлық есептік көрсеткіштер мөлшерінде;</w:t>
      </w:r>
    </w:p>
    <w:bookmarkEnd w:id="102"/>
    <w:bookmarkStart w:name="z118" w:id="103"/>
    <w:p>
      <w:pPr>
        <w:spacing w:after="0"/>
        <w:ind w:left="0"/>
        <w:jc w:val="both"/>
      </w:pPr>
      <w:r>
        <w:rPr>
          <w:rFonts w:ascii="Times New Roman"/>
          <w:b w:val="false"/>
          <w:i w:val="false"/>
          <w:color w:val="000000"/>
          <w:sz w:val="28"/>
        </w:rPr>
        <w:t>
      7) адамның иммунитет тапшылығы вирусынан (АИТВ) туындаған аурудан зардап шегетін адамдарға, денсаулық сақтау ұйымдарында есепте тұрған тізім негізінде жылына 1 рет 10 (он) айлық есептік көрсеткіштер мөлшерінде;</w:t>
      </w:r>
    </w:p>
    <w:bookmarkEnd w:id="103"/>
    <w:bookmarkStart w:name="z119" w:id="104"/>
    <w:p>
      <w:pPr>
        <w:spacing w:after="0"/>
        <w:ind w:left="0"/>
        <w:jc w:val="both"/>
      </w:pPr>
      <w:r>
        <w:rPr>
          <w:rFonts w:ascii="Times New Roman"/>
          <w:b w:val="false"/>
          <w:i w:val="false"/>
          <w:color w:val="000000"/>
          <w:sz w:val="28"/>
        </w:rPr>
        <w:t>
      8) жетім балаларға, ата-анасының қамқорлығынсыз қалған балаларға,- жылына 1 рет 10 (он) айлық есептік көрсеткіштер мөлшерінде;</w:t>
      </w:r>
    </w:p>
    <w:bookmarkEnd w:id="104"/>
    <w:bookmarkStart w:name="z120" w:id="105"/>
    <w:p>
      <w:pPr>
        <w:spacing w:after="0"/>
        <w:ind w:left="0"/>
        <w:jc w:val="both"/>
      </w:pPr>
      <w:r>
        <w:rPr>
          <w:rFonts w:ascii="Times New Roman"/>
          <w:b w:val="false"/>
          <w:i w:val="false"/>
          <w:color w:val="000000"/>
          <w:sz w:val="28"/>
        </w:rPr>
        <w:t>
      9) бас бостандығынан айыру орындарынан босатылған адамдарға, пробация қызметінің есебіндегі адамдарға - жылына 1 рет 10 (он) айлық есептік көрсеткіштер мөлшерінде;</w:t>
      </w:r>
    </w:p>
    <w:bookmarkEnd w:id="105"/>
    <w:bookmarkStart w:name="z121" w:id="106"/>
    <w:p>
      <w:pPr>
        <w:spacing w:after="0"/>
        <w:ind w:left="0"/>
        <w:jc w:val="both"/>
      </w:pPr>
      <w:r>
        <w:rPr>
          <w:rFonts w:ascii="Times New Roman"/>
          <w:b w:val="false"/>
          <w:i w:val="false"/>
          <w:color w:val="000000"/>
          <w:sz w:val="28"/>
        </w:rPr>
        <w:t>
      Осы тармақтың 3) - 9)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6"/>
    <w:bookmarkStart w:name="z122" w:id="107"/>
    <w:p>
      <w:pPr>
        <w:spacing w:after="0"/>
        <w:ind w:left="0"/>
        <w:jc w:val="both"/>
      </w:pPr>
      <w:r>
        <w:rPr>
          <w:rFonts w:ascii="Times New Roman"/>
          <w:b w:val="false"/>
          <w:i w:val="false"/>
          <w:color w:val="000000"/>
          <w:sz w:val="28"/>
        </w:rPr>
        <w:t>
      11. Әлеуметтік көмек мұқтаж азаматтардың жекелеген санаттарына жан басына шаққандағы орташа табысы ең төменгі күнкөріс деңгейінің бір реттік мөлшерінің шегінен аспайтынын ескере отырып, жылына 1 рет 10 (он) айлық есептік көрсеткіш мөлшерінде көрсетіледі:</w:t>
      </w:r>
    </w:p>
    <w:bookmarkEnd w:id="107"/>
    <w:bookmarkStart w:name="z123" w:id="108"/>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108"/>
    <w:bookmarkStart w:name="z124" w:id="109"/>
    <w:p>
      <w:pPr>
        <w:spacing w:after="0"/>
        <w:ind w:left="0"/>
        <w:jc w:val="both"/>
      </w:pPr>
      <w:r>
        <w:rPr>
          <w:rFonts w:ascii="Times New Roman"/>
          <w:b w:val="false"/>
          <w:i w:val="false"/>
          <w:color w:val="000000"/>
          <w:sz w:val="28"/>
        </w:rPr>
        <w:t>
      2) әлеуметтік мәні бар аурулары бар адамдарға және жасының егде тартуына байланысты өзіне-өзі күтім жасай алмайтын адамдарға.</w:t>
      </w:r>
    </w:p>
    <w:bookmarkEnd w:id="109"/>
    <w:bookmarkStart w:name="z125" w:id="110"/>
    <w:p>
      <w:pPr>
        <w:spacing w:after="0"/>
        <w:ind w:left="0"/>
        <w:jc w:val="both"/>
      </w:pPr>
      <w:r>
        <w:rPr>
          <w:rFonts w:ascii="Times New Roman"/>
          <w:b w:val="false"/>
          <w:i w:val="false"/>
          <w:color w:val="000000"/>
          <w:sz w:val="28"/>
        </w:rPr>
        <w:t>
      12. Әлеуметтік көмек азаматтардың келесі санаттарына кірістерді есепке алмай көрсетіледі:</w:t>
      </w:r>
    </w:p>
    <w:bookmarkEnd w:id="110"/>
    <w:bookmarkStart w:name="z126" w:id="111"/>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мүгедектігі бар адамдарға жеке көмекшінің санаторий-курорттық емдеуге алып жүруіне, жылына 1 рет санаторий-курорттық емдеу құнын өтеу ретінде берілетін кепілдік берілген соманың жетпіс пайызы мөлшерінде;</w:t>
      </w:r>
    </w:p>
    <w:bookmarkEnd w:id="111"/>
    <w:bookmarkStart w:name="z127" w:id="11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тісті протездеуге, бағалы металдар мен металл керамикадан, металл акрилден жасалған протездерден басқа, үш жылда 1 (бір) рет ақы төлеуге ұсынылған шот-фактураға сәйкес, бірақ 70 (жетпіс) айлық есептік көрсеткіштен аспайтын мөлшерінде;</w:t>
      </w:r>
    </w:p>
    <w:bookmarkEnd w:id="112"/>
    <w:bookmarkStart w:name="z128" w:id="11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жылына 1 рет санаторий-курорттық емделу құны мөлшерінде, бірақ 50 (елу) айлық есептік көрсеткіштен аспайтын;</w:t>
      </w:r>
    </w:p>
    <w:bookmarkEnd w:id="113"/>
    <w:bookmarkStart w:name="z129" w:id="114"/>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4) және 5) тармақшаларында көрсетілген адамдарды қоспағанда, 8-бапта санамаланған басқа да адамдарға коммуналдық қызметтерді төлеу және отын сатып алу үшін шығынның орнын толтыруға ай сайын 4 (төрт) айлық есептік көрсеткіштер мөлшерінде;</w:t>
      </w:r>
    </w:p>
    <w:bookmarkEnd w:id="114"/>
    <w:bookmarkStart w:name="z130" w:id="11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4) және 5) тармақшаларында көрсетілген адамдарды қоспағанда, 8-бапта санамаланған басқа да адамдарға, сондай-ақ Семей ядролық полигоны аймағында зардап шеккен адамдарға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жылына 1 рет жол жүру құны мөлшерінде;</w:t>
      </w:r>
    </w:p>
    <w:bookmarkEnd w:id="115"/>
    <w:bookmarkStart w:name="z131" w:id="116"/>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жүріп-тұруы қиын бірінші және екінші топтардағы мүгедектігі бар адамдарға, мүгедектігі бар балаларға мемлекеттік әлеуметтік тапсырыс шеңберінде әлеуметтік такси қызметін ұсынуға және дәрігерлік-консультациялық комиссияның қорытындысы бар мүгедектігі бар адамдарға, мүгедектігі бар балаларға автокөлік (инватакси) қызметтерін көрсетуге бір рет 10 (он) айлық есептік көрсеткіштер мөлшерінде.</w:t>
      </w:r>
    </w:p>
    <w:bookmarkEnd w:id="116"/>
    <w:bookmarkStart w:name="z132" w:id="117"/>
    <w:p>
      <w:pPr>
        <w:spacing w:after="0"/>
        <w:ind w:left="0"/>
        <w:jc w:val="both"/>
      </w:pPr>
      <w:r>
        <w:rPr>
          <w:rFonts w:ascii="Times New Roman"/>
          <w:b w:val="false"/>
          <w:i w:val="false"/>
          <w:color w:val="000000"/>
          <w:sz w:val="28"/>
        </w:rPr>
        <w:t>
      13. Адамның (отбасының) жан басына шаққандағы орташа кірісі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7"/>
    <w:bookmarkStart w:name="z133" w:id="118"/>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8"/>
    <w:bookmarkStart w:name="z134" w:id="119"/>
    <w:p>
      <w:pPr>
        <w:spacing w:after="0"/>
        <w:ind w:left="0"/>
        <w:jc w:val="left"/>
      </w:pPr>
      <w:r>
        <w:rPr>
          <w:rFonts w:ascii="Times New Roman"/>
          <w:b/>
          <w:i w:val="false"/>
          <w:color w:val="000000"/>
        </w:rPr>
        <w:t xml:space="preserve"> 3-тарау. Әлеуметтік көмек көрсету тәртібі</w:t>
      </w:r>
    </w:p>
    <w:bookmarkEnd w:id="119"/>
    <w:bookmarkStart w:name="z135" w:id="120"/>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20"/>
    <w:bookmarkStart w:name="z136" w:id="12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1"/>
    <w:bookmarkStart w:name="z137" w:id="12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2"/>
    <w:bookmarkStart w:name="z138" w:id="123"/>
    <w:p>
      <w:pPr>
        <w:spacing w:after="0"/>
        <w:ind w:left="0"/>
        <w:jc w:val="both"/>
      </w:pPr>
      <w:r>
        <w:rPr>
          <w:rFonts w:ascii="Times New Roman"/>
          <w:b w:val="false"/>
          <w:i w:val="false"/>
          <w:color w:val="000000"/>
          <w:sz w:val="28"/>
        </w:rPr>
        <w:t>
      Әлеуметтік мәні бар ауру болған кезде, әлеуметтік көмек алушылардың тізімдерін денсаулық сақтау ұйымдары әлеуметтік мәні бар аурулар Тізбесіне сәйкес, аурулардың халықаралық жіктелу кодтарын көрсете отырып, электрондық түрде ұсынады.</w:t>
      </w:r>
    </w:p>
    <w:bookmarkEnd w:id="123"/>
    <w:bookmarkStart w:name="z139" w:id="124"/>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24"/>
    <w:bookmarkStart w:name="z140" w:id="12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5"/>
    <w:bookmarkStart w:name="z141" w:id="12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6"/>
    <w:bookmarkStart w:name="z142" w:id="12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7"/>
    <w:bookmarkStart w:name="z143" w:id="12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8"/>
    <w:bookmarkStart w:name="z144" w:id="12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9"/>
    <w:bookmarkStart w:name="z145" w:id="13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30"/>
    <w:bookmarkStart w:name="z146" w:id="13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1"/>
    <w:bookmarkStart w:name="z147" w:id="13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32"/>
    <w:bookmarkStart w:name="z148" w:id="13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3"/>
    <w:bookmarkStart w:name="z149" w:id="13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4"/>
    <w:bookmarkStart w:name="z150" w:id="13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5"/>
    <w:bookmarkStart w:name="z151" w:id="13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6"/>
    <w:bookmarkStart w:name="z152" w:id="13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7"/>
    <w:bookmarkStart w:name="z153" w:id="13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8"/>
    <w:bookmarkStart w:name="z154" w:id="13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9"/>
    <w:bookmarkStart w:name="z155" w:id="140"/>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40"/>
    <w:bookmarkStart w:name="z156" w:id="141"/>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41"/>
    <w:bookmarkStart w:name="z157" w:id="142"/>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42"/>
    <w:bookmarkStart w:name="z158" w:id="14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3"/>
    <w:bookmarkStart w:name="z159" w:id="144"/>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4"/>
    <w:bookmarkStart w:name="z160" w:id="145"/>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5"/>
    <w:bookmarkStart w:name="z161" w:id="146"/>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6"/>
    <w:bookmarkStart w:name="z162" w:id="147"/>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7"/>
    <w:bookmarkStart w:name="z163" w:id="148"/>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8"/>
    <w:bookmarkStart w:name="z164" w:id="149"/>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9"/>
    <w:bookmarkStart w:name="z165" w:id="150"/>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50"/>
    <w:bookmarkStart w:name="z166" w:id="15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51"/>
    <w:bookmarkStart w:name="z167" w:id="152"/>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52"/>
    <w:bookmarkStart w:name="z168" w:id="153"/>
    <w:p>
      <w:pPr>
        <w:spacing w:after="0"/>
        <w:ind w:left="0"/>
        <w:jc w:val="both"/>
      </w:pPr>
      <w:r>
        <w:rPr>
          <w:rFonts w:ascii="Times New Roman"/>
          <w:b w:val="false"/>
          <w:i w:val="false"/>
          <w:color w:val="000000"/>
          <w:sz w:val="28"/>
        </w:rPr>
        <w:t>
      ақпараттық жүйелерді пайдалану;</w:t>
      </w:r>
    </w:p>
    <w:bookmarkEnd w:id="153"/>
    <w:bookmarkStart w:name="z169" w:id="154"/>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4"/>
    <w:bookmarkStart w:name="z170" w:id="155"/>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5"/>
    <w:bookmarkStart w:name="z171" w:id="15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6"/>
    <w:bookmarkStart w:name="z172" w:id="15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7"/>
    <w:bookmarkStart w:name="z173" w:id="158"/>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58"/>
    <w:bookmarkStart w:name="z174" w:id="159"/>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159"/>
    <w:bookmarkStart w:name="z175" w:id="16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60"/>
    <w:bookmarkStart w:name="z176" w:id="16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61"/>
    <w:bookmarkStart w:name="z177" w:id="16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2"/>
    <w:bookmarkStart w:name="z178" w:id="163"/>
    <w:p>
      <w:pPr>
        <w:spacing w:after="0"/>
        <w:ind w:left="0"/>
        <w:jc w:val="both"/>
      </w:pPr>
      <w:r>
        <w:rPr>
          <w:rFonts w:ascii="Times New Roman"/>
          <w:b w:val="false"/>
          <w:i w:val="false"/>
          <w:color w:val="000000"/>
          <w:sz w:val="28"/>
        </w:rPr>
        <w:t>
      25. Мынадай:</w:t>
      </w:r>
    </w:p>
    <w:bookmarkEnd w:id="163"/>
    <w:bookmarkStart w:name="z179" w:id="1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4"/>
    <w:bookmarkStart w:name="z180" w:id="16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5"/>
    <w:bookmarkStart w:name="z181" w:id="16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6"/>
    <w:bookmarkStart w:name="z182" w:id="16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7"/>
    <w:bookmarkStart w:name="z183" w:id="168"/>
    <w:p>
      <w:pPr>
        <w:spacing w:after="0"/>
        <w:ind w:left="0"/>
        <w:jc w:val="both"/>
      </w:pPr>
      <w:r>
        <w:rPr>
          <w:rFonts w:ascii="Times New Roman"/>
          <w:b w:val="false"/>
          <w:i w:val="false"/>
          <w:color w:val="000000"/>
          <w:sz w:val="28"/>
        </w:rPr>
        <w:t>
      26.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бұйрығымен айқындалған.</w:t>
      </w:r>
    </w:p>
    <w:bookmarkEnd w:id="168"/>
    <w:bookmarkStart w:name="z184" w:id="169"/>
    <w:p>
      <w:pPr>
        <w:spacing w:after="0"/>
        <w:ind w:left="0"/>
        <w:jc w:val="both"/>
      </w:pPr>
      <w:r>
        <w:rPr>
          <w:rFonts w:ascii="Times New Roman"/>
          <w:b w:val="false"/>
          <w:i w:val="false"/>
          <w:color w:val="000000"/>
          <w:sz w:val="28"/>
        </w:rPr>
        <w:t>
      27. Әлеуметтік көмек көрсетуге жұмсалатын шығыстарды қаржыландыру Есіл ауданының бюджетінде көзделген, ағымдағы қаржы жылына арналған қаражат шегінде жүзеге асырылады.</w:t>
      </w:r>
    </w:p>
    <w:bookmarkEnd w:id="169"/>
    <w:bookmarkStart w:name="z185" w:id="17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70"/>
    <w:bookmarkStart w:name="z186" w:id="17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кешіктірмей.әлеуметтік көмек алушылардың банктік шоттарына аударады.</w:t>
      </w:r>
    </w:p>
    <w:bookmarkEnd w:id="171"/>
    <w:bookmarkStart w:name="z187" w:id="172"/>
    <w:p>
      <w:pPr>
        <w:spacing w:after="0"/>
        <w:ind w:left="0"/>
        <w:jc w:val="both"/>
      </w:pPr>
      <w:r>
        <w:rPr>
          <w:rFonts w:ascii="Times New Roman"/>
          <w:b w:val="false"/>
          <w:i w:val="false"/>
          <w:color w:val="000000"/>
          <w:sz w:val="28"/>
        </w:rPr>
        <w:t>
      28. Мынадай:</w:t>
      </w:r>
    </w:p>
    <w:bookmarkEnd w:id="172"/>
    <w:bookmarkStart w:name="z188" w:id="173"/>
    <w:p>
      <w:pPr>
        <w:spacing w:after="0"/>
        <w:ind w:left="0"/>
        <w:jc w:val="both"/>
      </w:pPr>
      <w:r>
        <w:rPr>
          <w:rFonts w:ascii="Times New Roman"/>
          <w:b w:val="false"/>
          <w:i w:val="false"/>
          <w:color w:val="000000"/>
          <w:sz w:val="28"/>
        </w:rPr>
        <w:t>
      1) алушы қайтыс болған;</w:t>
      </w:r>
    </w:p>
    <w:bookmarkEnd w:id="173"/>
    <w:bookmarkStart w:name="z189" w:id="174"/>
    <w:p>
      <w:pPr>
        <w:spacing w:after="0"/>
        <w:ind w:left="0"/>
        <w:jc w:val="both"/>
      </w:pPr>
      <w:r>
        <w:rPr>
          <w:rFonts w:ascii="Times New Roman"/>
          <w:b w:val="false"/>
          <w:i w:val="false"/>
          <w:color w:val="000000"/>
          <w:sz w:val="28"/>
        </w:rPr>
        <w:t>
      2) алушы Есіл ауданының шегінен тыс жерге тұрақты тұруға кеткен;</w:t>
      </w:r>
    </w:p>
    <w:bookmarkEnd w:id="174"/>
    <w:bookmarkStart w:name="z190" w:id="17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75"/>
    <w:bookmarkStart w:name="z191" w:id="17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6"/>
    <w:bookmarkStart w:name="z192" w:id="17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7"/>
    <w:bookmarkStart w:name="z193" w:id="178"/>
    <w:p>
      <w:pPr>
        <w:spacing w:after="0"/>
        <w:ind w:left="0"/>
        <w:jc w:val="both"/>
      </w:pPr>
      <w:r>
        <w:rPr>
          <w:rFonts w:ascii="Times New Roman"/>
          <w:b w:val="false"/>
          <w:i w:val="false"/>
          <w:color w:val="000000"/>
          <w:sz w:val="28"/>
        </w:rPr>
        <w:t>
      Осы тармақтың 3) тармақшасы осы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8"/>
    <w:bookmarkStart w:name="z194" w:id="17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9"/>
    <w:bookmarkStart w:name="z195" w:id="18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80"/>
    <w:bookmarkStart w:name="z196" w:id="181"/>
    <w:p>
      <w:pPr>
        <w:spacing w:after="0"/>
        <w:ind w:left="0"/>
        <w:jc w:val="both"/>
      </w:pPr>
      <w:r>
        <w:rPr>
          <w:rFonts w:ascii="Times New Roman"/>
          <w:b w:val="false"/>
          <w:i w:val="false"/>
          <w:color w:val="000000"/>
          <w:sz w:val="28"/>
        </w:rPr>
        <w:t>
      Әлеуметтік көмек алушылар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әлеуметтік көмек төлеуді тоқтату үшін, негіздердің туындағаны туралы олар басталған күннен бастап, өзінен немесе отбасы атынан хабарлама жібереді.</w:t>
      </w:r>
    </w:p>
    <w:bookmarkEnd w:id="181"/>
    <w:bookmarkStart w:name="z197" w:id="182"/>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2"/>
    <w:bookmarkStart w:name="z198" w:id="183"/>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83"/>
    <w:bookmarkStart w:name="z199" w:id="184"/>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 тармақтарында айқындалады.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