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b9b6" w14:textId="2a9b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14/219 шешімі. Солтүстік Қазақстан облысының Әділет департаментінде 2024 жылғы 6 наурызда № 7704-15 болып тіркелді</w:t>
      </w:r>
    </w:p>
    <w:p>
      <w:pPr>
        <w:spacing w:after="0"/>
        <w:ind w:left="0"/>
        <w:jc w:val="left"/>
      </w:pPr>
      <w:r>
        <w:rPr>
          <w:rFonts w:ascii="Times New Roman"/>
          <w:b w:val="false"/>
          <w:i w:val="false"/>
          <w:color w:val="ff0000"/>
          <w:sz w:val="28"/>
        </w:rPr>
        <w:t>      Ескерту. Тақырыбы жаңа редакцияда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 бабы 5 тармағына,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Солтүстік Қазақстан облысы Есіл ауданының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Осы шешімнің 1 - қосымшасына сәйкес Солтүстік Қазақстан облысы Есіл ауданында тұрғын үй көмегін көрсетудің мөлшері мен қағидалары айқындалсын.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0"/>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қағидалары</w:t>
      </w:r>
    </w:p>
    <w:bookmarkEnd w:id="0"/>
    <w:p>
      <w:pPr>
        <w:spacing w:after="0"/>
        <w:ind w:left="0"/>
        <w:jc w:val="left"/>
      </w:pPr>
      <w:r>
        <w:rPr>
          <w:rFonts w:ascii="Times New Roman"/>
          <w:b w:val="false"/>
          <w:i w:val="false"/>
          <w:color w:val="ff0000"/>
          <w:sz w:val="28"/>
        </w:rPr>
        <w:t>      Ескерту. Тақырыбы жаңа редакцияда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r>
        <w:br/>
      </w:r>
      <w:r>
        <w:rPr>
          <w:rFonts w:ascii="Times New Roman"/>
          <w:b w:val="false"/>
          <w:i w:val="false"/>
          <w:color w:val="000000"/>
          <w:sz w:val="28"/>
        </w:rPr>
        <w:t xml:space="preserve">
      </w:t>
      </w:r>
      <w:r>
        <w:rPr>
          <w:rFonts w:ascii="Times New Roman"/>
          <w:b w:val="false"/>
          <w:i w:val="false"/>
          <w:color w:val="000000"/>
          <w:sz w:val="28"/>
        </w:rPr>
        <w:t>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r>
        <w:br/>
      </w:r>
      <w:r>
        <w:rPr>
          <w:rFonts w:ascii="Times New Roman"/>
          <w:b w:val="false"/>
          <w:i w:val="false"/>
          <w:color w:val="000000"/>
          <w:sz w:val="28"/>
        </w:rPr>
        <w:t xml:space="preserve">
      </w:t>
      </w:r>
      <w:r>
        <w:rPr>
          <w:rFonts w:ascii="Times New Roman"/>
          <w:b w:val="false"/>
          <w:i w:val="false"/>
          <w:color w:val="000000"/>
          <w:sz w:val="28"/>
        </w:rPr>
        <w:t>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2. Тұрғын үй көмегін тағайындауды "Солтүстік Қазақстан облысы Есіл ауданы әкімдігінің жұмыспен қамту және әлеуметтік бағдарламалар бөлімі" коммуналдық мемлекеттік мекемесі (бұдан әрі – көрсетілетін қызметті беруші) жүзеге асырады.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2-тарау. Тұрғын үй көмегін көрсету мөлшері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Тұрғын үй көмегі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алушының жиынтық табысының 5 (бес) пайызы мөлшерінде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Ескерту. 3-тармаққа өзгеріс енгізілді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3-1. Тұрғын үй көмегінің мөлшерін көрсетілетін қызметті беруші мынадай нормалар шегінде есептейді:</w:t>
      </w:r>
      <w:r>
        <w:br/>
      </w: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r>
        <w:br/>
      </w: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r>
        <w:br/>
      </w:r>
      <w:r>
        <w:rPr>
          <w:rFonts w:ascii="Times New Roman"/>
          <w:b w:val="false"/>
          <w:i w:val="false"/>
          <w:color w:val="000000"/>
          <w:sz w:val="28"/>
        </w:rPr>
        <w:t>
      3) тұтынушы үшін сумен жабдықтау және (немесе) су бұру қызметтерінің нормалары:</w:t>
      </w:r>
      <w:r>
        <w:br/>
      </w:r>
      <w:r>
        <w:rPr>
          <w:rFonts w:ascii="Times New Roman"/>
          <w:b w:val="false"/>
          <w:i w:val="false"/>
          <w:color w:val="000000"/>
          <w:sz w:val="28"/>
        </w:rPr>
        <w:t>
      бір адамға төрт текше метрден аспайтын суық су;</w:t>
      </w:r>
      <w:r>
        <w:br/>
      </w:r>
      <w:r>
        <w:rPr>
          <w:rFonts w:ascii="Times New Roman"/>
          <w:b w:val="false"/>
          <w:i w:val="false"/>
          <w:color w:val="000000"/>
          <w:sz w:val="28"/>
        </w:rPr>
        <w:t>
      бір адамға екі текше метрден аспайтын ыстық су;</w:t>
      </w:r>
      <w:r>
        <w:br/>
      </w: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r>
        <w:br/>
      </w: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r>
        <w:br/>
      </w:r>
      <w:r>
        <w:rPr>
          <w:rFonts w:ascii="Times New Roman"/>
          <w:b w:val="false"/>
          <w:i w:val="false"/>
          <w:color w:val="000000"/>
          <w:sz w:val="28"/>
        </w:rPr>
        <w:t>
      6) лифттерге қызмет көрсету бір пәтерге мың үш жүз теңгеден аспайды;</w:t>
      </w:r>
      <w:r>
        <w:br/>
      </w: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r>
        <w:br/>
      </w: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r>
        <w:br/>
      </w: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r>
        <w:br/>
      </w: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r>
        <w:br/>
      </w:r>
      <w:r>
        <w:rPr>
          <w:rFonts w:ascii="Times New Roman"/>
          <w:b w:val="false"/>
          <w:i w:val="false"/>
          <w:color w:val="000000"/>
          <w:sz w:val="28"/>
        </w:rPr>
        <w:t>
</w:t>
      </w:r>
      <w:r>
        <w:rPr>
          <w:rFonts w:ascii="Times New Roman"/>
          <w:b w:val="false"/>
          <w:i w:val="false"/>
          <w:color w:val="ff0000"/>
          <w:sz w:val="28"/>
        </w:rPr>
        <w:t>      Ескерту. 1-қосымша 3-1-тармақпен толықтырылды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3-тарау. Тұрғын үй көмегін көрсетудің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Тұрғын үй көмегі ағымдағы тоқсанда құжаттарды тапсыру уақытына қарамастан өткен тоқсанның жиынтық табысы бойынша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 117 "Тұрғын үй көмегін беру қағидаларын бекіту туралы" бұйрығымен (Нормативтік құқықтық актілерді мемлекеттік тіркеу тізілімінде № 33763 болып тіркелген) (бұдан әрі - Қағидалар) бекітілген Тұрғын үй көмегін беру қағидаларына сәйкес есептеледі.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қорғалатын азаматтарға телекоммуникация қызметтерін көрсеткені үшін абоненттік төлемақы тарифтерінің жоғарылауына өтемақы төлеу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бұйрығына (Нормативтік құқықтық актілерді мемлекеттік тіркеу тізілімінде № 33200 болып тіркелген)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 немесе нотариалдық куәландырылған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r>
        <w:br/>
      </w:r>
      <w:r>
        <w:rPr>
          <w:rFonts w:ascii="Times New Roman"/>
          <w:b w:val="false"/>
          <w:i w:val="false"/>
          <w:color w:val="000000"/>
          <w:sz w:val="28"/>
        </w:rPr>
        <w:t>
      Мемлекеттік корпорацияға:</w:t>
      </w:r>
      <w:r>
        <w:br/>
      </w:r>
      <w:r>
        <w:rPr>
          <w:rFonts w:ascii="Times New Roman"/>
          <w:b w:val="false"/>
          <w:i w:val="false"/>
          <w:color w:val="000000"/>
          <w:sz w:val="28"/>
        </w:rPr>
        <w:t>
      Қағидалардың 1-қосымшасына сәйкес нысан бойынша өтініш;</w:t>
      </w:r>
      <w:r>
        <w:br/>
      </w: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(түпнұсқасы жеке басын сәйкестендіру үшін ұсынылады);</w:t>
      </w:r>
      <w:r>
        <w:br/>
      </w: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r>
        <w:br/>
      </w: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r>
        <w:br/>
      </w:r>
      <w:r>
        <w:rPr>
          <w:rFonts w:ascii="Times New Roman"/>
          <w:b w:val="false"/>
          <w:i w:val="false"/>
          <w:color w:val="000000"/>
          <w:sz w:val="28"/>
        </w:rPr>
        <w:t>
      балаларға және басқа да асырауындағы адамдарға алименттер туралы мәліметтер;</w:t>
      </w:r>
      <w:r>
        <w:br/>
      </w:r>
      <w:r>
        <w:rPr>
          <w:rFonts w:ascii="Times New Roman"/>
          <w:b w:val="false"/>
          <w:i w:val="false"/>
          <w:color w:val="000000"/>
          <w:sz w:val="28"/>
        </w:rPr>
        <w:t xml:space="preserve">
      банктік шоты; </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r>
        <w:br/>
      </w:r>
      <w:r>
        <w:rPr>
          <w:rFonts w:ascii="Times New Roman"/>
          <w:b w:val="false"/>
          <w:i w:val="false"/>
          <w:color w:val="000000"/>
          <w:sz w:val="28"/>
        </w:rPr>
        <w:t>
      "электрондық үкімет" веб-порталына:</w:t>
      </w:r>
      <w:r>
        <w:br/>
      </w:r>
      <w:r>
        <w:rPr>
          <w:rFonts w:ascii="Times New Roman"/>
          <w:b w:val="false"/>
          <w:i w:val="false"/>
          <w:color w:val="000000"/>
          <w:sz w:val="28"/>
        </w:rPr>
        <w:t>
      қызмет алушының ЭЦҚ-мен куәландырылған электрондық құжат нысанындағы сауалы;</w:t>
      </w:r>
      <w:r>
        <w:br/>
      </w:r>
      <w:r>
        <w:rPr>
          <w:rFonts w:ascii="Times New Roman"/>
          <w:b w:val="false"/>
          <w:i w:val="false"/>
          <w:color w:val="000000"/>
          <w:sz w:val="28"/>
        </w:rPr>
        <w:t>
      отбасының табысын растайтын құжаттардың электрондық көшірмесі;</w:t>
      </w:r>
      <w:r>
        <w:br/>
      </w: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r>
        <w:br/>
      </w: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r>
        <w:br/>
      </w:r>
      <w:r>
        <w:rPr>
          <w:rFonts w:ascii="Times New Roman"/>
          <w:b w:val="false"/>
          <w:i w:val="false"/>
          <w:color w:val="000000"/>
          <w:sz w:val="28"/>
        </w:rPr>
        <w:t>
      банктік шоттың электрондық көшірмесі;</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r>
        <w:br/>
      </w:r>
      <w:r>
        <w:rPr>
          <w:rFonts w:ascii="Times New Roman"/>
          <w:b w:val="false"/>
          <w:i w:val="false"/>
          <w:color w:val="000000"/>
          <w:sz w:val="28"/>
        </w:rPr>
        <w:t>
      коммуналдық қызметтерді тұтыну шотының электрондық көшірмесі;</w:t>
      </w:r>
      <w:r>
        <w:br/>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r>
        <w:br/>
      </w:r>
      <w:r>
        <w:rPr>
          <w:rFonts w:ascii="Times New Roman"/>
          <w:b w:val="false"/>
          <w:i w:val="false"/>
          <w:color w:val="000000"/>
          <w:sz w:val="28"/>
        </w:rPr>
        <w:t xml:space="preserve">
      </w:t>
      </w:r>
      <w:r>
        <w:rPr>
          <w:rFonts w:ascii="Times New Roman"/>
          <w:b w:val="false"/>
          <w:i w:val="false"/>
          <w:color w:val="000000"/>
          <w:sz w:val="28"/>
        </w:rPr>
        <w:t>Қайта жүгінген кезде көрсетілетін қызметті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құжаттарды қабылдау кезінде көрсетілетін қызметті алушыға тиісті құжаттардың қабылданғаны туралы қолхат беріледі. </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көмегін тағайындау туралы шешімді немесе қызмет көрсетуден бас тарту туралы дәлелді жауапты көрсетілетін қызметті беруші қабылдайды. </w:t>
      </w:r>
      <w:r>
        <w:br/>
      </w:r>
      <w:r>
        <w:rPr>
          <w:rFonts w:ascii="Times New Roman"/>
          <w:b w:val="false"/>
          <w:i w:val="false"/>
          <w:color w:val="000000"/>
          <w:sz w:val="28"/>
        </w:rPr>
        <w:t xml:space="preserve">
      </w:t>
      </w:r>
      <w:r>
        <w:rPr>
          <w:rFonts w:ascii="Times New Roman"/>
          <w:b w:val="false"/>
          <w:i w:val="false"/>
          <w:color w:val="000000"/>
          <w:sz w:val="28"/>
        </w:rPr>
        <w:t>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Есіл ауданы мәслихатының 05.05.2025 </w:t>
      </w:r>
      <w:r>
        <w:rPr>
          <w:rFonts w:ascii="Times New Roman"/>
          <w:b w:val="false"/>
          <w:i w:val="false"/>
          <w:color w:val="000000"/>
          <w:sz w:val="28"/>
        </w:rPr>
        <w:t>№ 27/413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 </w:t>
      </w:r>
      <w:r>
        <w:br/>
      </w:r>
      <w:r>
        <w:rPr>
          <w:rFonts w:ascii="Times New Roman"/>
          <w:b w:val="false"/>
          <w:i w:val="false"/>
          <w:color w:val="000000"/>
          <w:sz w:val="28"/>
        </w:rPr>
        <w:t xml:space="preserve">
      </w:t>
      </w:r>
      <w:r>
        <w:rPr>
          <w:rFonts w:ascii="Times New Roman"/>
          <w:b w:val="false"/>
          <w:i w:val="false"/>
          <w:color w:val="000000"/>
          <w:sz w:val="28"/>
        </w:rPr>
        <w:t xml:space="preserve">Тыңдау туралы хабарлама мемлекеттік қызметті көрсету мерзімі аяқталғанға дейін кемінде 3 (үш) жұмыс күні бұрын жіберіледі. </w:t>
      </w:r>
      <w:r>
        <w:br/>
      </w:r>
      <w:r>
        <w:rPr>
          <w:rFonts w:ascii="Times New Roman"/>
          <w:b w:val="false"/>
          <w:i w:val="false"/>
          <w:color w:val="000000"/>
          <w:sz w:val="28"/>
        </w:rPr>
        <w:t xml:space="preserve">
      </w:t>
      </w:r>
      <w:r>
        <w:rPr>
          <w:rFonts w:ascii="Times New Roman"/>
          <w:b w:val="false"/>
          <w:i w:val="false"/>
          <w:color w:val="000000"/>
          <w:sz w:val="28"/>
        </w:rPr>
        <w:t>Тыңдау хабарлама жасалған күннен бастап 2 (екі) жұмыс күнінен кешіктірілмей жүргізіледі.</w:t>
      </w:r>
      <w:r>
        <w:br/>
      </w:r>
      <w:r>
        <w:rPr>
          <w:rFonts w:ascii="Times New Roman"/>
          <w:b w:val="false"/>
          <w:i w:val="false"/>
          <w:color w:val="000000"/>
          <w:sz w:val="28"/>
        </w:rPr>
        <w:t xml:space="preserve">
      </w:t>
      </w:r>
      <w:r>
        <w:rPr>
          <w:rFonts w:ascii="Times New Roman"/>
          <w:b w:val="false"/>
          <w:i w:val="false"/>
          <w:color w:val="000000"/>
          <w:sz w:val="28"/>
        </w:rPr>
        <w:t>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мемлекеттік қызмет көрсетуден мынадай негіздер бойынша бас тартады:</w:t>
      </w:r>
      <w:r>
        <w:br/>
      </w:r>
      <w:r>
        <w:rPr>
          <w:rFonts w:ascii="Times New Roman"/>
          <w:b w:val="false"/>
          <w:i w:val="false"/>
          <w:color w:val="000000"/>
          <w:sz w:val="28"/>
        </w:rPr>
        <w:t xml:space="preserve">
      </w:t>
      </w:r>
      <w:r>
        <w:rPr>
          <w:rFonts w:ascii="Times New Roman"/>
          <w:b w:val="false"/>
          <w:i w:val="false"/>
          <w:color w:val="000000"/>
          <w:sz w:val="28"/>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келмесе;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алушыға қатысты көрсетілетін қызметті алушыны мемлекеттік қызметті алуға байланысты арнайы құқығынан айыратын соттың заңды күшіне енген шешімі болса.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алушыға тұрғын үй көмегін тағайындау тиісті қаржы жылына арналған аудан бюджетінде көзделген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11. Тұрғын үй көмегінің артық немесе негізсіз алынған сомаларын көрсетілген қызметті алушы ерікті түрде, ал бас тартқан жағдайда заңнамада белгіленген тәртіппен қайтаруы тиіс.</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4-тарау. Тұрғын үй көмегін төлеу</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r>
        <w:br/>
      </w:r>
      <w:r>
        <w:rPr>
          <w:rFonts w:ascii="Times New Roman"/>
          <w:b w:val="false"/>
          <w:i w:val="false"/>
          <w:color w:val="000000"/>
          <w:sz w:val="28"/>
        </w:rPr>
        <w:t xml:space="preserve">
      </w:t>
      </w:r>
      <w:r>
        <w:rPr>
          <w:rFonts w:ascii="Times New Roman"/>
          <w:b w:val="false"/>
          <w:i w:val="false"/>
          <w:color w:val="000000"/>
          <w:sz w:val="28"/>
        </w:rPr>
        <w:t>Шоттарға ақшалай сомаларды аудару көрсетілетін қызметті берушімен ай сайын өткен айға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Есіл ауданы мәслихатының 05.05.2025 </w:t>
      </w:r>
      <w:r>
        <w:rPr>
          <w:rFonts w:ascii="Times New Roman"/>
          <w:b w:val="false"/>
          <w:i w:val="false"/>
          <w:color w:val="000000"/>
          <w:sz w:val="28"/>
        </w:rPr>
        <w:t>№ 27/413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алушылар он жұмыс күні ішінде көрсетілетін қызметті берушіні өз тұрғын үйінің меншік нысанының, отбасы құрамының, оның жиынтық табысы мен мәртебесінің кез келген өзгерістері туралы хабардар етеді.</w:t>
      </w:r>
      <w:r>
        <w:br/>
      </w:r>
      <w:r>
        <w:rPr>
          <w:rFonts w:ascii="Times New Roman"/>
          <w:b w:val="false"/>
          <w:i w:val="false"/>
          <w:color w:val="000000"/>
          <w:sz w:val="28"/>
        </w:rPr>
        <w:t>
</w:t>
      </w:r>
      <w:r>
        <w:rPr>
          <w:rFonts w:ascii="Times New Roman"/>
          <w:b w:val="false"/>
          <w:i w:val="false"/>
          <w:color w:val="ff0000"/>
          <w:sz w:val="28"/>
        </w:rPr>
        <w:t>      Ескерту. 13-тармаққа өзгеріс енгізілді – Солтүстік Қазақстан облысы Есіл ауданы мәслихатының 28.11.2025 № 35/528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1" w:id="5"/>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7112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Есіл ауданы мәслихатының 2023 жылғы 10 мамырдағы № 4/59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7501-15 болып тіркелген).</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Есіл ауданы мәслихатының 2023 жылғы 5 қазандағы № 9/99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7593-15 болып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