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b728" w14:textId="872b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2024 жылғы 24 желтоқсандағы № 23-5 шешімі. Солтүстік Қазақстан облысының Әділет департаментінде 2024 жылғы 31 желтоқсанда № 7845-15 болып тіркелді</w:t>
      </w:r>
    </w:p>
    <w:p>
      <w:pPr>
        <w:spacing w:after="0"/>
        <w:ind w:left="0"/>
        <w:jc w:val="both"/>
      </w:pPr>
      <w:bookmarkStart w:name="z4" w:id="0"/>
      <w:r>
        <w:rPr>
          <w:rFonts w:ascii="Times New Roman"/>
          <w:b w:val="false"/>
          <w:i w:val="false"/>
          <w:color w:val="000000"/>
          <w:sz w:val="28"/>
        </w:rPr>
        <w:t>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7599-15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қазандағы № 9-1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кодексінің, "Ардагерлер туралы" Қазақстан Республикасы Заңының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(бұдан әрі – Үлгілік қағидалар)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8"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9"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30"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1"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2"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3"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округтер әкімдерінің шешімімен құрылатын арнаулы комиссия;</w:t>
      </w:r>
    </w:p>
    <w:bookmarkEnd w:id="18"/>
    <w:bookmarkStart w:name="z34"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35" w:id="20"/>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20"/>
    <w:bookmarkStart w:name="z36"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7"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8" w:id="23"/>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 аумағында тұрақты тұратын және тіркелген тұлғаларға таратылады.</w:t>
      </w:r>
    </w:p>
    <w:bookmarkEnd w:id="23"/>
    <w:bookmarkStart w:name="z39" w:id="24"/>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"Ардагерлер туралы" Қазақстан Республикасы Заңының (бұдан әрі – Заң) 10-бабының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40" w:id="25"/>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көрсетіледі.</w:t>
      </w:r>
    </w:p>
    <w:bookmarkEnd w:id="25"/>
    <w:bookmarkStart w:name="z41" w:id="26"/>
    <w:p>
      <w:pPr>
        <w:spacing w:after="0"/>
        <w:ind w:left="0"/>
        <w:jc w:val="both"/>
      </w:pPr>
      <w:r>
        <w:rPr>
          <w:rFonts w:ascii="Times New Roman"/>
          <w:b w:val="false"/>
          <w:i w:val="false"/>
          <w:color w:val="000000"/>
          <w:sz w:val="28"/>
        </w:rPr>
        <w:t>
      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6"/>
    <w:bookmarkStart w:name="z42"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3" w:id="28"/>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 осы Қағидалармен белгіленеді.</w:t>
      </w:r>
    </w:p>
    <w:bookmarkEnd w:id="28"/>
    <w:bookmarkStart w:name="z44"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5"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6"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7"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48"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49"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50"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51"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2"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3" w:id="38"/>
    <w:p>
      <w:pPr>
        <w:spacing w:after="0"/>
        <w:ind w:left="0"/>
        <w:jc w:val="both"/>
      </w:pPr>
      <w:r>
        <w:rPr>
          <w:rFonts w:ascii="Times New Roman"/>
          <w:b w:val="false"/>
          <w:i w:val="false"/>
          <w:color w:val="000000"/>
          <w:sz w:val="28"/>
        </w:rPr>
        <w:t>
      8. Әлеуметтік көмек мереке күндерге және атаулы күндерге жылына 1 рет, келесі санаттағы азаматтарға көрсетіледі:</w:t>
      </w:r>
    </w:p>
    <w:bookmarkEnd w:id="38"/>
    <w:bookmarkStart w:name="z54"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9"/>
    <w:bookmarkStart w:name="z55" w:id="40"/>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 </w:t>
      </w:r>
    </w:p>
    <w:bookmarkEnd w:id="46"/>
    <w:bookmarkStart w:name="z62" w:id="4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2) 8 наурыз – Халықаралық әйелдер күніне орай:</w:t>
      </w:r>
    </w:p>
    <w:bookmarkEnd w:id="51"/>
    <w:bookmarkStart w:name="z67" w:id="5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жасы он сегізге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3) 7 мамыр – Отан қорғаушылар күніне:</w:t>
      </w:r>
    </w:p>
    <w:bookmarkEnd w:id="54"/>
    <w:bookmarkStart w:name="z70" w:id="55"/>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4) 9 мамыр – Жеңіс күніне:</w:t>
      </w:r>
    </w:p>
    <w:bookmarkEnd w:id="57"/>
    <w:bookmarkStart w:name="z73"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1 500 000 (бір миллион бес жүз мың) теңге мөлшерінде;</w:t>
      </w:r>
    </w:p>
    <w:bookmarkEnd w:id="58"/>
    <w:bookmarkStart w:name="z74"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59"/>
    <w:bookmarkStart w:name="z75"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60"/>
    <w:bookmarkStart w:name="z76"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bookmarkEnd w:id="61"/>
    <w:bookmarkStart w:name="z77"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62"/>
    <w:bookmarkStart w:name="z78"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63"/>
    <w:bookmarkStart w:name="z79" w:id="6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4"/>
    <w:bookmarkStart w:name="z80"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65"/>
    <w:bookmarkStart w:name="z81"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6"/>
    <w:bookmarkStart w:name="z82"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7"/>
    <w:bookmarkStart w:name="z83"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8"/>
    <w:bookmarkStart w:name="z84" w:id="6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69"/>
    <w:bookmarkStart w:name="z85"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70"/>
    <w:bookmarkStart w:name="z86"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71"/>
    <w:bookmarkStart w:name="z87" w:id="7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5) 31 мамыр – Саяси қуғын - сүргін және ашаршылық құрбандарын еске алу күніне:</w:t>
      </w:r>
    </w:p>
    <w:bookmarkEnd w:id="73"/>
    <w:bookmarkStart w:name="z89" w:id="74"/>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Қазақстан Республикасының қазіргі аумағында өздеріне қуғын - сүргіндер қолданылғанға дейін тұрақты өмір сүрген адамдарға –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xml:space="preserve">
      бұрынғы КСР Одағынан тысқары жерлерде қуғын - сүргіндерді кеңес соттары мен басқа да органдардың қолдануы; </w:t>
      </w:r>
    </w:p>
    <w:bookmarkEnd w:id="76"/>
    <w:bookmarkStart w:name="z92" w:id="77"/>
    <w:p>
      <w:pPr>
        <w:spacing w:after="0"/>
        <w:ind w:left="0"/>
        <w:jc w:val="both"/>
      </w:pPr>
      <w:r>
        <w:rPr>
          <w:rFonts w:ascii="Times New Roman"/>
          <w:b w:val="false"/>
          <w:i w:val="false"/>
          <w:color w:val="000000"/>
          <w:sz w:val="28"/>
        </w:rPr>
        <w:t xml:space="preserve">
      екінші дүниежүзілік соғыс кезінде (жай адамдар мен әскери қызметшілерді) тұрақты армия әскери трибуналдарының айыптауы; </w:t>
      </w:r>
    </w:p>
    <w:bookmarkEnd w:id="77"/>
    <w:bookmarkStart w:name="z93" w:id="78"/>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 қолдануы;</w:t>
      </w:r>
    </w:p>
    <w:bookmarkEnd w:id="78"/>
    <w:bookmarkStart w:name="z94" w:id="79"/>
    <w:p>
      <w:pPr>
        <w:spacing w:after="0"/>
        <w:ind w:left="0"/>
        <w:jc w:val="both"/>
      </w:pPr>
      <w:r>
        <w:rPr>
          <w:rFonts w:ascii="Times New Roman"/>
          <w:b w:val="false"/>
          <w:i w:val="false"/>
          <w:color w:val="000000"/>
          <w:sz w:val="28"/>
        </w:rPr>
        <w:t xml:space="preserve">
      қуғын-сүргіндерді орталық одақтық органдар, КСР Одағы Жоғарғы Сотының және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бойынша; </w:t>
      </w:r>
    </w:p>
    <w:bookmarkEnd w:id="79"/>
    <w:bookmarkStart w:name="z95" w:id="80"/>
    <w:p>
      <w:pPr>
        <w:spacing w:after="0"/>
        <w:ind w:left="0"/>
        <w:jc w:val="both"/>
      </w:pPr>
      <w:r>
        <w:rPr>
          <w:rFonts w:ascii="Times New Roman"/>
          <w:b w:val="false"/>
          <w:i w:val="false"/>
          <w:color w:val="000000"/>
          <w:sz w:val="28"/>
        </w:rPr>
        <w:t xml:space="preserve">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 </w:t>
      </w:r>
    </w:p>
    <w:bookmarkEnd w:id="80"/>
    <w:bookmarkStart w:name="z96" w:id="81"/>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 - сүргіндер құрбандарының балаларына – 10 (он) айлық есептік көрсеткіш мөлшерінде;</w:t>
      </w:r>
    </w:p>
    <w:bookmarkEnd w:id="81"/>
    <w:bookmarkStart w:name="z97" w:id="82"/>
    <w:p>
      <w:pPr>
        <w:spacing w:after="0"/>
        <w:ind w:left="0"/>
        <w:jc w:val="both"/>
      </w:pPr>
      <w:r>
        <w:rPr>
          <w:rFonts w:ascii="Times New Roman"/>
          <w:b w:val="false"/>
          <w:i w:val="false"/>
          <w:color w:val="000000"/>
          <w:sz w:val="28"/>
        </w:rPr>
        <w:t>
      6) 29 тамыз – Семей ядролық сынақ полигонының жабылу күніне орай:</w:t>
      </w:r>
    </w:p>
    <w:bookmarkEnd w:id="82"/>
    <w:bookmarkStart w:name="z98" w:id="8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85"/>
    <w:bookmarkStart w:name="z101" w:id="8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6"/>
    <w:bookmarkStart w:name="z102" w:id="87"/>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87"/>
    <w:bookmarkStart w:name="z103" w:id="88"/>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8"/>
    <w:bookmarkStart w:name="z104" w:id="8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89"/>
    <w:bookmarkStart w:name="z105" w:id="90"/>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bookmarkEnd w:id="90"/>
    <w:bookmarkStart w:name="z106"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91"/>
    <w:bookmarkStart w:name="z107" w:id="92"/>
    <w:p>
      <w:pPr>
        <w:spacing w:after="0"/>
        <w:ind w:left="0"/>
        <w:jc w:val="both"/>
      </w:pPr>
      <w:r>
        <w:rPr>
          <w:rFonts w:ascii="Times New Roman"/>
          <w:b w:val="false"/>
          <w:i w:val="false"/>
          <w:color w:val="000000"/>
          <w:sz w:val="28"/>
        </w:rPr>
        <w:t>
      8) 16 желтоқсан - Қазақстан Республикасының Тәуелсіздік күніне орай:</w:t>
      </w:r>
    </w:p>
    <w:bookmarkEnd w:id="92"/>
    <w:bookmarkStart w:name="z108" w:id="93"/>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200 000 (екі жүз мың) теңге мөлшерінде.</w:t>
      </w:r>
    </w:p>
    <w:bookmarkEnd w:id="93"/>
    <w:bookmarkStart w:name="z109" w:id="94"/>
    <w:p>
      <w:pPr>
        <w:spacing w:after="0"/>
        <w:ind w:left="0"/>
        <w:jc w:val="both"/>
      </w:pPr>
      <w:r>
        <w:rPr>
          <w:rFonts w:ascii="Times New Roman"/>
          <w:b w:val="false"/>
          <w:i w:val="false"/>
          <w:color w:val="000000"/>
          <w:sz w:val="28"/>
        </w:rPr>
        <w:t xml:space="preserve">
      9. Бірнеше санатқа жататын адамдарға атаулы күндер мен мереке күндеріне әлеуметтік көмек әр негізде төленеді. </w:t>
      </w:r>
    </w:p>
    <w:bookmarkEnd w:id="94"/>
    <w:bookmarkStart w:name="z110" w:id="95"/>
    <w:p>
      <w:pPr>
        <w:spacing w:after="0"/>
        <w:ind w:left="0"/>
        <w:jc w:val="both"/>
      </w:pPr>
      <w:r>
        <w:rPr>
          <w:rFonts w:ascii="Times New Roman"/>
          <w:b w:val="false"/>
          <w:i w:val="false"/>
          <w:color w:val="000000"/>
          <w:sz w:val="28"/>
        </w:rPr>
        <w:t>
      10. Әлеуметтік көмек жан басына шаққандағы орташа табысы ескерілмей мұқтаж азаматардың келесі санаттарына көрсетіледі:</w:t>
      </w:r>
    </w:p>
    <w:bookmarkEnd w:id="95"/>
    <w:bookmarkStart w:name="z111" w:id="96"/>
    <w:p>
      <w:pPr>
        <w:spacing w:after="0"/>
        <w:ind w:left="0"/>
        <w:jc w:val="both"/>
      </w:pPr>
      <w:r>
        <w:rPr>
          <w:rFonts w:ascii="Times New Roman"/>
          <w:b w:val="false"/>
          <w:i w:val="false"/>
          <w:color w:val="000000"/>
          <w:sz w:val="28"/>
        </w:rPr>
        <w:t>
      1) азаматтарға (отбасыларға), дүлей апат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бір рет 100 (жүз) айлық есептік көрсеткішке дейінгі мөлшерінде;</w:t>
      </w:r>
    </w:p>
    <w:bookmarkEnd w:id="96"/>
    <w:bookmarkStart w:name="z112" w:id="97"/>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көрсеткішке дейінгі мөлшерінде;</w:t>
      </w:r>
    </w:p>
    <w:bookmarkEnd w:id="97"/>
    <w:bookmarkStart w:name="z113" w:id="98"/>
    <w:p>
      <w:pPr>
        <w:spacing w:after="0"/>
        <w:ind w:left="0"/>
        <w:jc w:val="both"/>
      </w:pPr>
      <w:r>
        <w:rPr>
          <w:rFonts w:ascii="Times New Roman"/>
          <w:b w:val="false"/>
          <w:i w:val="false"/>
          <w:color w:val="000000"/>
          <w:sz w:val="28"/>
        </w:rPr>
        <w:t>
      3) диспансерлік есепте тұрған адамның иммун тапшылығы вирусынан туындаған инфекцияны жұқтырған балалардың ата-аналарына немесе өзге заңды өкілдеріне, ай сайын – ең төменгі күнкөріс деңгейінің 2 (екі) еселенген мөлшерінде;</w:t>
      </w:r>
    </w:p>
    <w:bookmarkEnd w:id="98"/>
    <w:bookmarkStart w:name="z114" w:id="99"/>
    <w:p>
      <w:pPr>
        <w:spacing w:after="0"/>
        <w:ind w:left="0"/>
        <w:jc w:val="both"/>
      </w:pPr>
      <w:r>
        <w:rPr>
          <w:rFonts w:ascii="Times New Roman"/>
          <w:b w:val="false"/>
          <w:i w:val="false"/>
          <w:color w:val="000000"/>
          <w:sz w:val="28"/>
        </w:rPr>
        <w:t>
      4) туберкулезбен ауыратын және денсаулық сақтау ұйымы ұсынатын тізім бойынша амбулаториялық емделуде жүрген азаматтарға қосымша тамақтануға, ай сайын – 6 (алты) айлық есептік көрсеткіш мөлшерінде;</w:t>
      </w:r>
    </w:p>
    <w:bookmarkEnd w:id="99"/>
    <w:bookmarkStart w:name="z115" w:id="100"/>
    <w:p>
      <w:pPr>
        <w:spacing w:after="0"/>
        <w:ind w:left="0"/>
        <w:jc w:val="both"/>
      </w:pPr>
      <w:r>
        <w:rPr>
          <w:rFonts w:ascii="Times New Roman"/>
          <w:b w:val="false"/>
          <w:i w:val="false"/>
          <w:color w:val="000000"/>
          <w:sz w:val="28"/>
        </w:rPr>
        <w:t>
      5) денсаулық сақтау ұйымы ұсынатын тізім бойынша қатерлі ісікпен ауыратын азаматтарға жылына 1 (бір) рет – 10 (он) айлық есептік көрсеткіш мөлшерінде;</w:t>
      </w:r>
    </w:p>
    <w:bookmarkEnd w:id="100"/>
    <w:bookmarkStart w:name="z116" w:id="101"/>
    <w:p>
      <w:pPr>
        <w:spacing w:after="0"/>
        <w:ind w:left="0"/>
        <w:jc w:val="both"/>
      </w:pPr>
      <w:r>
        <w:rPr>
          <w:rFonts w:ascii="Times New Roman"/>
          <w:b w:val="false"/>
          <w:i w:val="false"/>
          <w:color w:val="000000"/>
          <w:sz w:val="28"/>
        </w:rPr>
        <w:t>
      6) жетім балаларға, ата-анасының қамқорлығынсыз қалған балаларға жылына 1 (бір) рет – 10 (он)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7) бас бостандығынан айыру орындарынан босатылған, пробация қызметінің есебінде тұрған адамдарға жылына 1 (бір) рет – 10 (он)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Осы тармақтың 3) - 7) тармақшаларында көрсетілген негіздер бойынша әлеуметтік көмек көрсету үшін адамның (отбасының) материалдық және тұрмыстық жағдайына тексеру жүргізуді қажет етпейді.</w:t>
      </w:r>
    </w:p>
    <w:bookmarkEnd w:id="103"/>
    <w:bookmarkStart w:name="z119" w:id="104"/>
    <w:p>
      <w:pPr>
        <w:spacing w:after="0"/>
        <w:ind w:left="0"/>
        <w:jc w:val="both"/>
      </w:pPr>
      <w:r>
        <w:rPr>
          <w:rFonts w:ascii="Times New Roman"/>
          <w:b w:val="false"/>
          <w:i w:val="false"/>
          <w:color w:val="000000"/>
          <w:sz w:val="28"/>
        </w:rPr>
        <w:t>
      11. Әлеуметтік көмек адамның (отбасының) жан басына шаққандағы орташа табысы, ең төменгі күнкөрістің бірыңғай шегінен аспайтын, жылына 1 (бір) рет 10 (он) айлық есептік көрсеткіш мөлшерінде келесі мұқтаж азаматтардың санаттарына көрсетіледі:</w:t>
      </w:r>
    </w:p>
    <w:bookmarkEnd w:id="104"/>
    <w:bookmarkStart w:name="z120" w:id="105"/>
    <w:p>
      <w:pPr>
        <w:spacing w:after="0"/>
        <w:ind w:left="0"/>
        <w:jc w:val="both"/>
      </w:pPr>
      <w:r>
        <w:rPr>
          <w:rFonts w:ascii="Times New Roman"/>
          <w:b w:val="false"/>
          <w:i w:val="false"/>
          <w:color w:val="000000"/>
          <w:sz w:val="28"/>
        </w:rPr>
        <w:t>
      әлеуметтік маңызы бар аурулары бар адамдарға;</w:t>
      </w:r>
    </w:p>
    <w:bookmarkEnd w:id="105"/>
    <w:bookmarkStart w:name="z121" w:id="106"/>
    <w:p>
      <w:pPr>
        <w:spacing w:after="0"/>
        <w:ind w:left="0"/>
        <w:jc w:val="both"/>
      </w:pPr>
      <w:r>
        <w:rPr>
          <w:rFonts w:ascii="Times New Roman"/>
          <w:b w:val="false"/>
          <w:i w:val="false"/>
          <w:color w:val="000000"/>
          <w:sz w:val="28"/>
        </w:rPr>
        <w:t>
      егде жасына байланысты өзін-өзі қызмет көрсетуге қабілетсіз адамдарға.</w:t>
      </w:r>
    </w:p>
    <w:bookmarkEnd w:id="106"/>
    <w:bookmarkStart w:name="z122" w:id="107"/>
    <w:p>
      <w:pPr>
        <w:spacing w:after="0"/>
        <w:ind w:left="0"/>
        <w:jc w:val="both"/>
      </w:pPr>
      <w:r>
        <w:rPr>
          <w:rFonts w:ascii="Times New Roman"/>
          <w:b w:val="false"/>
          <w:i w:val="false"/>
          <w:color w:val="000000"/>
          <w:sz w:val="28"/>
        </w:rPr>
        <w:t>
      12. Әлеуметтік көмек жан басына шаққандағы орташа табысы ескерілмей мұқтаж азаматардың келесі санаттарына көрсетіледі:</w:t>
      </w:r>
    </w:p>
    <w:bookmarkEnd w:id="107"/>
    <w:bookmarkStart w:name="z123"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тіс протездеу ақысын төлеуге, бағалы металдар мен металл керамикадан, металл акрилден жасалған протездерден басқа, жылына 1 рет 70 (жетпіс) айлық есептік көрсеткіш мөлшеріндегі сомадан аспайтын мөлшерде;</w:t>
      </w:r>
    </w:p>
    <w:bookmarkEnd w:id="108"/>
    <w:bookmarkStart w:name="z124"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және Заңның 8-бабының 1), 2) және 3) тармақшаларында көрсетілген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1 рет;</w:t>
      </w:r>
    </w:p>
    <w:bookmarkEnd w:id="109"/>
    <w:bookmarkStart w:name="z125"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Заңның 8-бабының 1), 2) және 3) тармақшаларында көрсетілген басқа да адамдарға, осы санаттағы адамдардың растайтын құжат бойынша коммуналдық қызметтерге ақы төлеуге және отын сатып алуға – 24 (жиырма төрт) айлық есептік көрсеткіш мөлшерінде, жылына 1 рет;</w:t>
      </w:r>
    </w:p>
    <w:bookmarkEnd w:id="110"/>
    <w:bookmarkStart w:name="z126" w:id="111"/>
    <w:p>
      <w:pPr>
        <w:spacing w:after="0"/>
        <w:ind w:left="0"/>
        <w:jc w:val="both"/>
      </w:pPr>
      <w:r>
        <w:rPr>
          <w:rFonts w:ascii="Times New Roman"/>
          <w:b w:val="false"/>
          <w:i w:val="false"/>
          <w:color w:val="000000"/>
          <w:sz w:val="28"/>
        </w:rPr>
        <w:t>
      Ұлы Отан соғысының ардагерлеріне, басқа мемлекеттер аумағындағы қимылдарының ардагерлеріне, жеңілдіктер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Семей ядролық полигоны аймағында зардап шеккендерге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жол жүру ақысын төлеуге (таксиден басқа) ауруханаға жатқызу фактісін растайтын көшірме немесе басқа құжат, жылына 1 рет;</w:t>
      </w:r>
    </w:p>
    <w:bookmarkEnd w:id="111"/>
    <w:bookmarkStart w:name="z127" w:id="112"/>
    <w:p>
      <w:pPr>
        <w:spacing w:after="0"/>
        <w:ind w:left="0"/>
        <w:jc w:val="both"/>
      </w:pPr>
      <w:r>
        <w:rPr>
          <w:rFonts w:ascii="Times New Roman"/>
          <w:b w:val="false"/>
          <w:i w:val="false"/>
          <w:color w:val="000000"/>
          <w:sz w:val="28"/>
        </w:rPr>
        <w:t>
      қозғалуында қиындығы бар 1-топтағы мүгедектігі бар адамдарды алып жүретін жеке көмекшілерге немесе азаматтарға санаторлық-курорттық емделуге мүгедектігі бар адамдарды абилитациялау мен оңалтудың жеке бағдарламасына сәйкес жолдама берілген, ілесіп жүретін адамның санаторийде тұрғаны үшін төлемді растайтын құжатқа (шот-фактура немесе төлем туралы чек) сәйкес – 50 (елу) айлық есептік көрсеткіш мөлшерінен аспайтын сомада, жылына 1 рет.</w:t>
      </w:r>
    </w:p>
    <w:bookmarkEnd w:id="112"/>
    <w:bookmarkStart w:name="z128" w:id="113"/>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29" w:id="114"/>
    <w:p>
      <w:pPr>
        <w:spacing w:after="0"/>
        <w:ind w:left="0"/>
        <w:jc w:val="left"/>
      </w:pPr>
      <w:r>
        <w:rPr>
          <w:rFonts w:ascii="Times New Roman"/>
          <w:b/>
          <w:i w:val="false"/>
          <w:color w:val="000000"/>
        </w:rPr>
        <w:t xml:space="preserve"> 3-тарау. Әлеуметтік көмек көрсету тәртібі</w:t>
      </w:r>
    </w:p>
    <w:bookmarkEnd w:id="114"/>
    <w:bookmarkStart w:name="z130" w:id="115"/>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bookmarkEnd w:id="115"/>
    <w:bookmarkStart w:name="z131" w:id="116"/>
    <w:p>
      <w:pPr>
        <w:spacing w:after="0"/>
        <w:ind w:left="0"/>
        <w:jc w:val="both"/>
      </w:pPr>
      <w:r>
        <w:rPr>
          <w:rFonts w:ascii="Times New Roman"/>
          <w:b w:val="false"/>
          <w:i w:val="false"/>
          <w:color w:val="000000"/>
          <w:sz w:val="28"/>
        </w:rPr>
        <w:t>
      15. Атаулы күндер мен мереке күндеріне орай әлеуметтік көмек оны алушылардан өтініштер талап етілмей көрсетіледі.</w:t>
      </w:r>
    </w:p>
    <w:bookmarkEnd w:id="116"/>
    <w:bookmarkStart w:name="z132"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7"/>
    <w:bookmarkStart w:name="z133"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8"/>
    <w:bookmarkStart w:name="z134" w:id="119"/>
    <w:p>
      <w:pPr>
        <w:spacing w:after="0"/>
        <w:ind w:left="0"/>
        <w:jc w:val="both"/>
      </w:pPr>
      <w:r>
        <w:rPr>
          <w:rFonts w:ascii="Times New Roman"/>
          <w:b w:val="false"/>
          <w:i w:val="false"/>
          <w:color w:val="000000"/>
          <w:sz w:val="28"/>
        </w:rPr>
        <w:t>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9"/>
    <w:bookmarkStart w:name="z135" w:id="1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0"/>
    <w:bookmarkStart w:name="z136"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7"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8"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9" w:id="12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4"/>
    <w:bookmarkStart w:name="z140" w:id="12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5"/>
    <w:bookmarkStart w:name="z141" w:id="12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6"/>
    <w:bookmarkStart w:name="z142" w:id="12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7"/>
    <w:bookmarkStart w:name="z143" w:id="12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8"/>
    <w:bookmarkStart w:name="z144" w:id="12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9"/>
    <w:bookmarkStart w:name="z145" w:id="1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0"/>
    <w:bookmarkStart w:name="z146" w:id="13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1"/>
    <w:bookmarkStart w:name="z147" w:id="132"/>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2"/>
    <w:bookmarkStart w:name="z148" w:id="13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3"/>
    <w:bookmarkStart w:name="z149" w:id="13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4"/>
    <w:bookmarkStart w:name="z150" w:id="135"/>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5"/>
    <w:bookmarkStart w:name="z151" w:id="136"/>
    <w:p>
      <w:pPr>
        <w:spacing w:after="0"/>
        <w:ind w:left="0"/>
        <w:jc w:val="both"/>
      </w:pPr>
      <w:r>
        <w:rPr>
          <w:rFonts w:ascii="Times New Roman"/>
          <w:b w:val="false"/>
          <w:i w:val="false"/>
          <w:color w:val="000000"/>
          <w:sz w:val="28"/>
        </w:rPr>
        <w:t>
      Осы Қағидалардың 7-тармағының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6"/>
    <w:bookmarkStart w:name="z152" w:id="137"/>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7"/>
    <w:bookmarkStart w:name="z153" w:id="13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8"/>
    <w:bookmarkStart w:name="z154" w:id="139"/>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9"/>
    <w:bookmarkStart w:name="z155" w:id="140"/>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0"/>
    <w:bookmarkStart w:name="z156" w:id="141"/>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1"/>
    <w:bookmarkStart w:name="z157" w:id="142"/>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2"/>
    <w:bookmarkStart w:name="z158" w:id="143"/>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3"/>
    <w:bookmarkStart w:name="z159" w:id="144"/>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4"/>
    <w:bookmarkStart w:name="z160" w:id="14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5"/>
    <w:bookmarkStart w:name="z161" w:id="14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6"/>
    <w:bookmarkStart w:name="z162" w:id="14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7"/>
    <w:bookmarkStart w:name="z163" w:id="148"/>
    <w:p>
      <w:pPr>
        <w:spacing w:after="0"/>
        <w:ind w:left="0"/>
        <w:jc w:val="both"/>
      </w:pPr>
      <w:r>
        <w:rPr>
          <w:rFonts w:ascii="Times New Roman"/>
          <w:b w:val="false"/>
          <w:i w:val="false"/>
          <w:color w:val="000000"/>
          <w:sz w:val="28"/>
        </w:rPr>
        <w:t>
      ақпараттық жүйелерді пайдалану;</w:t>
      </w:r>
    </w:p>
    <w:bookmarkEnd w:id="148"/>
    <w:bookmarkStart w:name="z164" w:id="14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9"/>
    <w:bookmarkStart w:name="z165" w:id="15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0"/>
    <w:bookmarkStart w:name="z166" w:id="15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1"/>
    <w:bookmarkStart w:name="z167" w:id="15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2"/>
    <w:bookmarkStart w:name="z168" w:id="15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3"/>
    <w:bookmarkStart w:name="z169" w:id="154"/>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берушіге Үлгілік қағидаларға 5-қосымшаға (бас тартқан жағдайда –Үлгілік қағидаларға 6-қосымшаға) сәйкес әлеуметтік көмек көрсету туралы қабылданған шешім туралы хабарлама жолдайды.</w:t>
      </w:r>
    </w:p>
    <w:bookmarkEnd w:id="154"/>
    <w:bookmarkStart w:name="z170" w:id="155"/>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5"/>
    <w:bookmarkStart w:name="z171" w:id="156"/>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6"/>
    <w:bookmarkStart w:name="z172" w:id="15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7"/>
    <w:bookmarkStart w:name="z173" w:id="158"/>
    <w:p>
      <w:pPr>
        <w:spacing w:after="0"/>
        <w:ind w:left="0"/>
        <w:jc w:val="both"/>
      </w:pPr>
      <w:r>
        <w:rPr>
          <w:rFonts w:ascii="Times New Roman"/>
          <w:b w:val="false"/>
          <w:i w:val="false"/>
          <w:color w:val="000000"/>
          <w:sz w:val="28"/>
        </w:rPr>
        <w:t>
      24. Мынадай:</w:t>
      </w:r>
    </w:p>
    <w:bookmarkEnd w:id="158"/>
    <w:bookmarkStart w:name="z174" w:id="15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9"/>
    <w:bookmarkStart w:name="z175" w:id="16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0"/>
    <w:bookmarkStart w:name="z176" w:id="16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1"/>
    <w:bookmarkStart w:name="z177" w:id="16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2"/>
    <w:bookmarkStart w:name="z178" w:id="163"/>
    <w:p>
      <w:pPr>
        <w:spacing w:after="0"/>
        <w:ind w:left="0"/>
        <w:jc w:val="both"/>
      </w:pPr>
      <w:r>
        <w:rPr>
          <w:rFonts w:ascii="Times New Roman"/>
          <w:b w:val="false"/>
          <w:i w:val="false"/>
          <w:color w:val="000000"/>
          <w:sz w:val="28"/>
        </w:rPr>
        <w:t>
      25. Әлеуметтік көмек тағайындауды жүзеге асыратын уәкілетті органмен қабылданған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тіркеу мемлекеттік тізілімінде № 22394 болып тіркелген) анықталған.</w:t>
      </w:r>
    </w:p>
    <w:bookmarkEnd w:id="163"/>
    <w:bookmarkStart w:name="z179" w:id="164"/>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Ғабит Мүсірепов атындағы аудан бюджетінде көзделген қаражат шегінде жүзеге асырылады.</w:t>
      </w:r>
    </w:p>
    <w:bookmarkEnd w:id="164"/>
    <w:bookmarkStart w:name="z180" w:id="16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5"/>
    <w:bookmarkStart w:name="z181" w:id="16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6"/>
    <w:bookmarkStart w:name="z182" w:id="167"/>
    <w:p>
      <w:pPr>
        <w:spacing w:after="0"/>
        <w:ind w:left="0"/>
        <w:jc w:val="both"/>
      </w:pPr>
      <w:r>
        <w:rPr>
          <w:rFonts w:ascii="Times New Roman"/>
          <w:b w:val="false"/>
          <w:i w:val="false"/>
          <w:color w:val="000000"/>
          <w:sz w:val="28"/>
        </w:rPr>
        <w:t>
      27. Әлеуметтік көмек:</w:t>
      </w:r>
    </w:p>
    <w:bookmarkEnd w:id="167"/>
    <w:bookmarkStart w:name="z183" w:id="168"/>
    <w:p>
      <w:pPr>
        <w:spacing w:after="0"/>
        <w:ind w:left="0"/>
        <w:jc w:val="both"/>
      </w:pPr>
      <w:r>
        <w:rPr>
          <w:rFonts w:ascii="Times New Roman"/>
          <w:b w:val="false"/>
          <w:i w:val="false"/>
          <w:color w:val="000000"/>
          <w:sz w:val="28"/>
        </w:rPr>
        <w:t>
      1) алушы қайтыс болған;</w:t>
      </w:r>
    </w:p>
    <w:bookmarkEnd w:id="168"/>
    <w:bookmarkStart w:name="z184" w:id="169"/>
    <w:p>
      <w:pPr>
        <w:spacing w:after="0"/>
        <w:ind w:left="0"/>
        <w:jc w:val="both"/>
      </w:pPr>
      <w:r>
        <w:rPr>
          <w:rFonts w:ascii="Times New Roman"/>
          <w:b w:val="false"/>
          <w:i w:val="false"/>
          <w:color w:val="000000"/>
          <w:sz w:val="28"/>
        </w:rPr>
        <w:t>
      2) алушы Ғабит Мүсірепов атындағы ауданының шегінен тыс жерге тұрақты тұруға кеткен;</w:t>
      </w:r>
    </w:p>
    <w:bookmarkEnd w:id="169"/>
    <w:bookmarkStart w:name="z185" w:id="170"/>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170"/>
    <w:bookmarkStart w:name="z186" w:id="171"/>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71"/>
    <w:bookmarkStart w:name="z187" w:id="17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2"/>
    <w:bookmarkStart w:name="z188" w:id="173"/>
    <w:p>
      <w:pPr>
        <w:spacing w:after="0"/>
        <w:ind w:left="0"/>
        <w:jc w:val="both"/>
      </w:pPr>
      <w:r>
        <w:rPr>
          <w:rFonts w:ascii="Times New Roman"/>
          <w:b w:val="false"/>
          <w:i w:val="false"/>
          <w:color w:val="000000"/>
          <w:sz w:val="28"/>
        </w:rPr>
        <w:t>
      Осы тармақтың 3) тармақшасы Үлгілік қағидалардың 8-тармағының 1) - 2) тармақшаларында көрсетілген негіздер бойынша тағайындалған әлеуметтік көмекті төлеуге қолданылмайды.</w:t>
      </w:r>
    </w:p>
    <w:bookmarkEnd w:id="173"/>
    <w:bookmarkStart w:name="z189" w:id="174"/>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4"/>
    <w:bookmarkStart w:name="z190" w:id="17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5"/>
    <w:bookmarkStart w:name="z191" w:id="176"/>
    <w:p>
      <w:pPr>
        <w:spacing w:after="0"/>
        <w:ind w:left="0"/>
        <w:jc w:val="both"/>
      </w:pPr>
      <w:r>
        <w:rPr>
          <w:rFonts w:ascii="Times New Roman"/>
          <w:b w:val="false"/>
          <w:i w:val="false"/>
          <w:color w:val="000000"/>
          <w:sz w:val="28"/>
        </w:rPr>
        <w:t>
      Әлеуметтік көмекті төлеу көрсетілген мән - жайлар туындаған айдан бастап тоқтатылады.</w:t>
      </w:r>
    </w:p>
    <w:bookmarkEnd w:id="176"/>
    <w:bookmarkStart w:name="z192" w:id="177"/>
    <w:p>
      <w:pPr>
        <w:spacing w:after="0"/>
        <w:ind w:left="0"/>
        <w:jc w:val="both"/>
      </w:pPr>
      <w:r>
        <w:rPr>
          <w:rFonts w:ascii="Times New Roman"/>
          <w:b w:val="false"/>
          <w:i w:val="false"/>
          <w:color w:val="000000"/>
          <w:sz w:val="28"/>
        </w:rPr>
        <w:t>
      28.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7"/>
    <w:bookmarkStart w:name="z193" w:id="178"/>
    <w:p>
      <w:pPr>
        <w:spacing w:after="0"/>
        <w:ind w:left="0"/>
        <w:jc w:val="both"/>
      </w:pPr>
      <w:r>
        <w:rPr>
          <w:rFonts w:ascii="Times New Roman"/>
          <w:b w:val="false"/>
          <w:i w:val="false"/>
          <w:color w:val="000000"/>
          <w:sz w:val="28"/>
        </w:rPr>
        <w:t>
      29.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8"/>
    <w:bookmarkStart w:name="z194" w:id="179"/>
    <w:p>
      <w:pPr>
        <w:spacing w:after="0"/>
        <w:ind w:left="0"/>
        <w:jc w:val="both"/>
      </w:pPr>
      <w:r>
        <w:rPr>
          <w:rFonts w:ascii="Times New Roman"/>
          <w:b w:val="false"/>
          <w:i w:val="false"/>
          <w:color w:val="000000"/>
          <w:sz w:val="28"/>
        </w:rPr>
        <w:t>
      30. Атаулы күндер мен мереке күндеріне төленетін әлеуметтік көмек төлеу үшін алушылардың санаттарын қалыптастыру тәртібі және әлеуметтік көмек төлеуді жүзеге асыру Мемлекеттік корпорация арқылы Үлгілік қағидалардың 26 ​​- 32-тармақтарында айқындалады.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