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d34e" w14:textId="4d3d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"Смирнов", "Согров" мемлекеттік табиғи қаумалдар (зоологиялық) аумақтарында шаруашылық қызметті шектеу туралы</w:t>
      </w:r>
    </w:p>
    <w:p>
      <w:pPr>
        <w:spacing w:after="0"/>
        <w:ind w:left="0"/>
        <w:jc w:val="both"/>
      </w:pPr>
      <w:r>
        <w:rPr>
          <w:rFonts w:ascii="Times New Roman"/>
          <w:b w:val="false"/>
          <w:i w:val="false"/>
          <w:color w:val="000000"/>
          <w:sz w:val="28"/>
        </w:rPr>
        <w:t>Солтүстік Қазақстан облысы әкімдігінің 2024 жылғы 13 наурыздағы № 59 қаулысы. Солтүстік Қазақстан облысының Әділет департаментінде 2024 жылғы 13 наурызда № 7714-15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 </w:t>
      </w:r>
      <w:r>
        <w:rPr>
          <w:rFonts w:ascii="Times New Roman"/>
          <w:b w:val="false"/>
          <w:i w:val="false"/>
          <w:color w:val="000000"/>
          <w:sz w:val="28"/>
        </w:rPr>
        <w:t>9) тармақшасының</w:t>
      </w:r>
      <w:r>
        <w:rPr>
          <w:rFonts w:ascii="Times New Roman"/>
          <w:b w:val="false"/>
          <w:i w:val="false"/>
          <w:color w:val="000000"/>
          <w:sz w:val="28"/>
        </w:rPr>
        <w:t xml:space="preserve"> , "Ерекше қорғалатын табиғи аумақтар туралы" Қазақстан Республикасы Заңының 68-бабы </w:t>
      </w:r>
      <w:r>
        <w:rPr>
          <w:rFonts w:ascii="Times New Roman"/>
          <w:b w:val="false"/>
          <w:i w:val="false"/>
          <w:color w:val="000000"/>
          <w:sz w:val="28"/>
        </w:rPr>
        <w:t>1-тармағының</w:t>
      </w:r>
      <w:r>
        <w:rPr>
          <w:rFonts w:ascii="Times New Roman"/>
          <w:b w:val="false"/>
          <w:i w:val="false"/>
          <w:color w:val="000000"/>
          <w:sz w:val="28"/>
        </w:rPr>
        <w:t xml:space="preserve"> және 69-бабы 1-тармағы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жануарлардың бағалы, сирек кездесетін және жойылып кету қаупі төнген түрлерін сақтау және қалпына келтіру мақсатында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"Мамлют", "Смирнов", "Согров" мемлекеттік табиғи қаумалдар (зоологиялық) аумактарында жер учаскелерінің меншік иелері мен жер пайдаланушылардың шаруашылық қызметіне келесі шектеулер белгіленсін:</w:t>
      </w:r>
    </w:p>
    <w:bookmarkEnd w:id="1"/>
    <w:bookmarkStart w:name="z6" w:id="2"/>
    <w:p>
      <w:pPr>
        <w:spacing w:after="0"/>
        <w:ind w:left="0"/>
        <w:jc w:val="both"/>
      </w:pPr>
      <w:r>
        <w:rPr>
          <w:rFonts w:ascii="Times New Roman"/>
          <w:b w:val="false"/>
          <w:i w:val="false"/>
          <w:color w:val="000000"/>
          <w:sz w:val="28"/>
        </w:rPr>
        <w:t>
      уәкілетті органның рұқсаты бойынша ғылыми-зерттеу, өсімін молайту және мелиорациялық мақсаттарда алып қою жағдайларын қоспағанда, аң аулау, балықтарды қоспағанда, кез келген тәсілдермен және құралдармен жануарларды аулауға, жануарлардың бөтен түрлерін интродукциялауға, ұяларды, індерді, апандарды және басқа да мекендеу орындарын бүлдіруге, жұмыртқалар жинауға.</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