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f7dd" w14:textId="ec3f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 Еңбек инспекциясы басқармасы" коммуналдық мемлекеттік мекемесінің ережесін бекіту туралы" 2022 жылғы 1 маусымдағы № 2/249 қаулысына толықтырулар енгізу туралы</w:t>
      </w:r>
    </w:p>
    <w:p>
      <w:pPr>
        <w:spacing w:after="0"/>
        <w:ind w:left="0"/>
        <w:jc w:val="both"/>
      </w:pPr>
      <w:r>
        <w:rPr>
          <w:rFonts w:ascii="Times New Roman"/>
          <w:b w:val="false"/>
          <w:i w:val="false"/>
          <w:color w:val="000000"/>
          <w:sz w:val="28"/>
        </w:rPr>
        <w:t>Алматы қаласы әкімдігінің 2024 жылғы 28 наурыздағы № 1/128 қаулысы</w:t>
      </w:r>
    </w:p>
    <w:p>
      <w:pPr>
        <w:spacing w:after="0"/>
        <w:ind w:left="0"/>
        <w:jc w:val="both"/>
      </w:pPr>
      <w:r>
        <w:rPr>
          <w:rFonts w:ascii="Times New Roman"/>
          <w:b w:val="false"/>
          <w:i w:val="false"/>
          <w:color w:val="000000"/>
          <w:sz w:val="28"/>
        </w:rPr>
        <w:t>
      Алматы қаласының әкімдігі ҚАУЛЫ ЕТЕДІ:</w:t>
      </w:r>
    </w:p>
    <w:bookmarkStart w:name="z1" w:id="0"/>
    <w:p>
      <w:pPr>
        <w:spacing w:after="0"/>
        <w:ind w:left="0"/>
        <w:jc w:val="both"/>
      </w:pPr>
      <w:r>
        <w:rPr>
          <w:rFonts w:ascii="Times New Roman"/>
          <w:b w:val="false"/>
          <w:i w:val="false"/>
          <w:color w:val="000000"/>
          <w:sz w:val="28"/>
        </w:rPr>
        <w:t>
      1. Алматы қаласы әкімдігінің "Алматы қаласы Еңбек инспекциясы басқармасы" коммуналдық мемлекеттік мекемесінің ережесін бекіту туралы" 2022 жылғы 1 маусымдағы № 2/249 қаулысына келесі толықтырулар енгізілсін:</w:t>
      </w:r>
    </w:p>
    <w:bookmarkEnd w:id="0"/>
    <w:bookmarkStart w:name="z2" w:id="1"/>
    <w:p>
      <w:pPr>
        <w:spacing w:after="0"/>
        <w:ind w:left="0"/>
        <w:jc w:val="both"/>
      </w:pPr>
      <w:r>
        <w:rPr>
          <w:rFonts w:ascii="Times New Roman"/>
          <w:b w:val="false"/>
          <w:i w:val="false"/>
          <w:color w:val="000000"/>
          <w:sz w:val="28"/>
        </w:rPr>
        <w:t>
      аталған қаулымен бекітілген "Алматы қаласы Еңбек инспекциясы басқармасы" коммуналдық мемлекеттік мекемесі туралы ережедегі:</w:t>
      </w:r>
    </w:p>
    <w:bookmarkEnd w:id="1"/>
    <w:bookmarkStart w:name="z3" w:id="2"/>
    <w:p>
      <w:pPr>
        <w:spacing w:after="0"/>
        <w:ind w:left="0"/>
        <w:jc w:val="both"/>
      </w:pPr>
      <w:r>
        <w:rPr>
          <w:rFonts w:ascii="Times New Roman"/>
          <w:b w:val="false"/>
          <w:i w:val="false"/>
          <w:color w:val="000000"/>
          <w:sz w:val="28"/>
        </w:rPr>
        <w:t>
      14 тармақ келесі мазмұндағы 17-1) және 17-2) тармақшалармен толықтырылсын:</w:t>
      </w:r>
    </w:p>
    <w:bookmarkEnd w:id="2"/>
    <w:bookmarkStart w:name="z4" w:id="3"/>
    <w:p>
      <w:pPr>
        <w:spacing w:after="0"/>
        <w:ind w:left="0"/>
        <w:jc w:val="both"/>
      </w:pPr>
      <w:r>
        <w:rPr>
          <w:rFonts w:ascii="Times New Roman"/>
          <w:b w:val="false"/>
          <w:i w:val="false"/>
          <w:color w:val="000000"/>
          <w:sz w:val="28"/>
        </w:rPr>
        <w:t>
      "17-1) жеке және заңды тұлғалар өкілдерінің өтініштерін қарау;</w:t>
      </w:r>
    </w:p>
    <w:bookmarkEnd w:id="3"/>
    <w:bookmarkStart w:name="z5" w:id="4"/>
    <w:p>
      <w:pPr>
        <w:spacing w:after="0"/>
        <w:ind w:left="0"/>
        <w:jc w:val="both"/>
      </w:pPr>
      <w:r>
        <w:rPr>
          <w:rFonts w:ascii="Times New Roman"/>
          <w:b w:val="false"/>
          <w:i w:val="false"/>
          <w:color w:val="000000"/>
          <w:sz w:val="28"/>
        </w:rPr>
        <w:t>
      17-2) өтініштерді талдау және өтініш берушілер көтеретін жүйелі проблемаларды анықтау;".</w:t>
      </w:r>
    </w:p>
    <w:bookmarkEnd w:id="4"/>
    <w:bookmarkStart w:name="z6" w:id="5"/>
    <w:p>
      <w:pPr>
        <w:spacing w:after="0"/>
        <w:ind w:left="0"/>
        <w:jc w:val="both"/>
      </w:pPr>
      <w:r>
        <w:rPr>
          <w:rFonts w:ascii="Times New Roman"/>
          <w:b w:val="false"/>
          <w:i w:val="false"/>
          <w:color w:val="000000"/>
          <w:sz w:val="28"/>
        </w:rPr>
        <w:t xml:space="preserve">
      2. "Алматы қаласы Еңбек инспекциясы басқармасы" коммуналдық мемлекеттік мекемесі (бұдан әрі – Мекеме) Қазақстан Республикасының заңнамасымен белгіленген тәртіпте: </w:t>
      </w:r>
    </w:p>
    <w:bookmarkEnd w:id="5"/>
    <w:bookmarkStart w:name="z7" w:id="6"/>
    <w:p>
      <w:pPr>
        <w:spacing w:after="0"/>
        <w:ind w:left="0"/>
        <w:jc w:val="both"/>
      </w:pPr>
      <w:r>
        <w:rPr>
          <w:rFonts w:ascii="Times New Roman"/>
          <w:b w:val="false"/>
          <w:i w:val="false"/>
          <w:color w:val="000000"/>
          <w:sz w:val="28"/>
        </w:rPr>
        <w:t xml:space="preserve">
      1) Мекеменің құрылтай құжатына енгізілген өзгеріс туралы Алматы қаласының әділет органдарына хабарлауды; </w:t>
      </w:r>
    </w:p>
    <w:bookmarkEnd w:id="6"/>
    <w:bookmarkStart w:name="z8" w:id="7"/>
    <w:p>
      <w:pPr>
        <w:spacing w:after="0"/>
        <w:ind w:left="0"/>
        <w:jc w:val="both"/>
      </w:pPr>
      <w:r>
        <w:rPr>
          <w:rFonts w:ascii="Times New Roman"/>
          <w:b w:val="false"/>
          <w:i w:val="false"/>
          <w:color w:val="000000"/>
          <w:sz w:val="28"/>
        </w:rPr>
        <w:t>
      2) осы қаулыны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жіберуді;</w:t>
      </w:r>
    </w:p>
    <w:bookmarkEnd w:id="7"/>
    <w:bookmarkStart w:name="z9" w:id="8"/>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8"/>
    <w:bookmarkStart w:name="z10" w:id="9"/>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