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de90" w14:textId="00ed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26 наурыздағы № 78/18 шешімі. Павлодар облысының Әділет департаментінде 2024 жылғы 28 наурызда № 7521-14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мен өзін-өзі басқару туралы"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33763 болып тіркелген),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78/18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Аққулы ауданында тұрғын үй көмегін көрсетудің мөлшері мен тәртібі</w:t>
      </w:r>
    </w:p>
    <w:bookmarkStart w:name="z5" w:id="3"/>
    <w:p>
      <w:pPr>
        <w:spacing w:after="0"/>
        <w:ind w:left="0"/>
        <w:jc w:val="left"/>
      </w:pPr>
      <w:r>
        <w:rPr>
          <w:rFonts w:ascii="Times New Roman"/>
          <w:b/>
          <w:i w:val="false"/>
          <w:color w:val="000000"/>
        </w:rPr>
        <w:t xml:space="preserve"> 1 - тарау. Жалпы ережелер</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Аққулы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аз қамтылған отбасылардың (азаматтардың)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көрсетілетін қызметті алушының осы мақсаттарға жұмсайтын шығыстарының шекті жол берілетін деңгейі 5 (бес) пайыз мөлшерінде айқындалады.</w:t>
      </w:r>
    </w:p>
    <w:bookmarkEnd w:id="5"/>
    <w:bookmarkStart w:name="z8" w:id="6"/>
    <w:p>
      <w:pPr>
        <w:spacing w:after="0"/>
        <w:ind w:left="0"/>
        <w:jc w:val="both"/>
      </w:pPr>
      <w:r>
        <w:rPr>
          <w:rFonts w:ascii="Times New Roman"/>
          <w:b w:val="false"/>
          <w:i w:val="false"/>
          <w:color w:val="000000"/>
          <w:sz w:val="28"/>
        </w:rPr>
        <w:t>
      3. Аз қамтылған отбасының (азаматтың) айына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қызметтерімен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шекті жол берілетін шығыстар үлесі, табысы аз отбасының (азаматтың) жиынтық табысының 5 (бес) пайызы мөлшерінде айқындалады.</w:t>
      </w:r>
    </w:p>
    <w:bookmarkEnd w:id="6"/>
    <w:bookmarkStart w:name="z9" w:id="7"/>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органмен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(бұдан әрі - Қағидалар) айқындалған тәртіпте, тұрғын үй көмегін тағайындауға өтініш жасаған тоқсанның алдындағы тоқсанына есептеледі.</w:t>
      </w:r>
    </w:p>
    <w:bookmarkEnd w:id="7"/>
    <w:bookmarkStart w:name="z10" w:id="8"/>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"Аққулы ауданының жұмыспен қамту және әлеуметтік бағдарламалар бөлімі" мемлекеттік мекемесі (бұдан әрі - уәкілетті орган) жүзеге асырады.</w:t>
      </w:r>
    </w:p>
    <w:bookmarkEnd w:id="8"/>
    <w:bookmarkStart w:name="z11" w:id="9"/>
    <w:p>
      <w:pPr>
        <w:spacing w:after="0"/>
        <w:ind w:left="0"/>
        <w:jc w:val="left"/>
      </w:pPr>
      <w:r>
        <w:rPr>
          <w:rFonts w:ascii="Times New Roman"/>
          <w:b/>
          <w:i w:val="false"/>
          <w:color w:val="000000"/>
        </w:rPr>
        <w:t xml:space="preserve"> 2 - тарау. Тұрғын үй көмегін көрсетудің мөлшері</w:t>
      </w:r>
    </w:p>
    <w:bookmarkEnd w:id="9"/>
    <w:bookmarkStart w:name="z12" w:id="10"/>
    <w:p>
      <w:pPr>
        <w:spacing w:after="0"/>
        <w:ind w:left="0"/>
        <w:jc w:val="both"/>
      </w:pPr>
      <w:r>
        <w:rPr>
          <w:rFonts w:ascii="Times New Roman"/>
          <w:b w:val="false"/>
          <w:i w:val="false"/>
          <w:color w:val="000000"/>
          <w:sz w:val="28"/>
        </w:rPr>
        <w:t>
      6. Аз қамтылған отбасыларға (азаматтарға) тұрғын үй көмегін тағайындау төмендегі нормаларға сәйкес жүргізіледі:</w:t>
      </w:r>
    </w:p>
    <w:bookmarkEnd w:id="10"/>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плиталарын пайдаланатын тұтынушылар үшін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bookmarkStart w:name="z13" w:id="11"/>
    <w:p>
      <w:pPr>
        <w:spacing w:after="0"/>
        <w:ind w:left="0"/>
        <w:jc w:val="both"/>
      </w:pPr>
      <w:r>
        <w:rPr>
          <w:rFonts w:ascii="Times New Roman"/>
          <w:b w:val="false"/>
          <w:i w:val="false"/>
          <w:color w:val="000000"/>
          <w:sz w:val="28"/>
        </w:rPr>
        <w:t xml:space="preserve">
      7.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1"/>
    <w:bookmarkStart w:name="z14" w:id="12"/>
    <w:p>
      <w:pPr>
        <w:spacing w:after="0"/>
        <w:ind w:left="0"/>
        <w:jc w:val="both"/>
      </w:pPr>
      <w:r>
        <w:rPr>
          <w:rFonts w:ascii="Times New Roman"/>
          <w:b w:val="false"/>
          <w:i w:val="false"/>
          <w:color w:val="000000"/>
          <w:sz w:val="28"/>
        </w:rPr>
        <w:t xml:space="preserve">
      8. Есептеу аспаптары жоқ тұтынушылар үшін өтемақы шараларымен қамтамасыз етілетін коммуналдық қызметтерді тұтыну нормативтері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"Табиғи монополиялар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белгіленеді.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bookmarkEnd w:id="12"/>
    <w:bookmarkStart w:name="z15" w:id="13"/>
    <w:p>
      <w:pPr>
        <w:spacing w:after="0"/>
        <w:ind w:left="0"/>
        <w:jc w:val="left"/>
      </w:pPr>
      <w:r>
        <w:rPr>
          <w:rFonts w:ascii="Times New Roman"/>
          <w:b/>
          <w:i w:val="false"/>
          <w:color w:val="000000"/>
        </w:rPr>
        <w:t xml:space="preserve"> 3-тарау. Тұрғын үй көмегін көрсетудің тәртібі</w:t>
      </w:r>
    </w:p>
    <w:bookmarkEnd w:id="13"/>
    <w:bookmarkStart w:name="z16" w:id="14"/>
    <w:p>
      <w:pPr>
        <w:spacing w:after="0"/>
        <w:ind w:left="0"/>
        <w:jc w:val="both"/>
      </w:pPr>
      <w:r>
        <w:rPr>
          <w:rFonts w:ascii="Times New Roman"/>
          <w:b w:val="false"/>
          <w:i w:val="false"/>
          <w:color w:val="000000"/>
          <w:sz w:val="28"/>
        </w:rPr>
        <w:t>
      9.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мынадай құжаттар тізбесімен жүгінеді:</w:t>
      </w:r>
    </w:p>
    <w:bookmarkEnd w:id="14"/>
    <w:p>
      <w:pPr>
        <w:spacing w:after="0"/>
        <w:ind w:left="0"/>
        <w:jc w:val="both"/>
      </w:pPr>
      <w:r>
        <w:rPr>
          <w:rFonts w:ascii="Times New Roman"/>
          <w:b w:val="false"/>
          <w:i w:val="false"/>
          <w:color w:val="000000"/>
          <w:sz w:val="28"/>
        </w:rPr>
        <w:t>
      1) Мемлекеттік корпорацияға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17" w:id="15"/>
    <w:p>
      <w:pPr>
        <w:spacing w:after="0"/>
        <w:ind w:left="0"/>
        <w:jc w:val="both"/>
      </w:pPr>
      <w:r>
        <w:rPr>
          <w:rFonts w:ascii="Times New Roman"/>
          <w:b w:val="false"/>
          <w:i w:val="false"/>
          <w:color w:val="000000"/>
          <w:sz w:val="28"/>
        </w:rPr>
        <w:t>
      10.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5"/>
    <w:bookmarkStart w:name="z18" w:id="16"/>
    <w:p>
      <w:pPr>
        <w:spacing w:after="0"/>
        <w:ind w:left="0"/>
        <w:jc w:val="both"/>
      </w:pPr>
      <w:r>
        <w:rPr>
          <w:rFonts w:ascii="Times New Roman"/>
          <w:b w:val="false"/>
          <w:i w:val="false"/>
          <w:color w:val="000000"/>
          <w:sz w:val="28"/>
        </w:rPr>
        <w:t>
      11. Тұрғын үй көмегін тағайындау туралы шешімді не қызмет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bookmarkEnd w:id="16"/>
    <w:bookmarkStart w:name="z19" w:id="17"/>
    <w:p>
      <w:pPr>
        <w:spacing w:after="0"/>
        <w:ind w:left="0"/>
        <w:jc w:val="both"/>
      </w:pPr>
      <w:r>
        <w:rPr>
          <w:rFonts w:ascii="Times New Roman"/>
          <w:b w:val="false"/>
          <w:i w:val="false"/>
          <w:color w:val="000000"/>
          <w:sz w:val="28"/>
        </w:rPr>
        <w:t xml:space="preserve">
      12. Уәкілетті орган Қағидалардың </w:t>
      </w:r>
      <w:r>
        <w:rPr>
          <w:rFonts w:ascii="Times New Roman"/>
          <w:b w:val="false"/>
          <w:i w:val="false"/>
          <w:color w:val="000000"/>
          <w:sz w:val="28"/>
        </w:rPr>
        <w:t>18 - тармағында</w:t>
      </w:r>
      <w:r>
        <w:rPr>
          <w:rFonts w:ascii="Times New Roman"/>
          <w:b w:val="false"/>
          <w:i w:val="false"/>
          <w:color w:val="000000"/>
          <w:sz w:val="28"/>
        </w:rPr>
        <w:t xml:space="preserve"> көзделген негіздер бойынша тұрғын үй көмегін көрсетуден бас тартады.</w:t>
      </w:r>
    </w:p>
    <w:bookmarkEnd w:id="17"/>
    <w:bookmarkStart w:name="z20" w:id="18"/>
    <w:p>
      <w:pPr>
        <w:spacing w:after="0"/>
        <w:ind w:left="0"/>
        <w:jc w:val="both"/>
      </w:pPr>
      <w:r>
        <w:rPr>
          <w:rFonts w:ascii="Times New Roman"/>
          <w:b w:val="false"/>
          <w:i w:val="false"/>
          <w:color w:val="000000"/>
          <w:sz w:val="28"/>
        </w:rPr>
        <w:t>
      13. Аз қамтылған отбасыларға (азаматтарға)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p>
    <w:bookmarkEnd w:id="18"/>
    <w:bookmarkStart w:name="z21" w:id="19"/>
    <w:p>
      <w:pPr>
        <w:spacing w:after="0"/>
        <w:ind w:left="0"/>
        <w:jc w:val="both"/>
      </w:pPr>
      <w:r>
        <w:rPr>
          <w:rFonts w:ascii="Times New Roman"/>
          <w:b w:val="false"/>
          <w:i w:val="false"/>
          <w:color w:val="000000"/>
          <w:sz w:val="28"/>
        </w:rPr>
        <w:t>
      14.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9"/>
    <w:bookmarkStart w:name="z22" w:id="20"/>
    <w:p>
      <w:pPr>
        <w:spacing w:after="0"/>
        <w:ind w:left="0"/>
        <w:jc w:val="both"/>
      </w:pPr>
      <w:r>
        <w:rPr>
          <w:rFonts w:ascii="Times New Roman"/>
          <w:b w:val="false"/>
          <w:i w:val="false"/>
          <w:color w:val="000000"/>
          <w:sz w:val="28"/>
        </w:rPr>
        <w:t>
      15.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Қазақстан Республикасының заңнамаға сәйкес қайтарылыуы тиіс.</w:t>
      </w:r>
    </w:p>
    <w:bookmarkEnd w:id="20"/>
    <w:bookmarkStart w:name="z23" w:id="21"/>
    <w:p>
      <w:pPr>
        <w:spacing w:after="0"/>
        <w:ind w:left="0"/>
        <w:jc w:val="both"/>
      </w:pPr>
      <w:r>
        <w:rPr>
          <w:rFonts w:ascii="Times New Roman"/>
          <w:b w:val="false"/>
          <w:i w:val="false"/>
          <w:color w:val="000000"/>
          <w:sz w:val="28"/>
        </w:rPr>
        <w:t>
      16.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24" w:id="22"/>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тұрғын үй көмегін тағайындау туралы шешім қабылданған айдан кейінгі айдың 10 күніне дейін ай сайын тұрғын үй көмегін алушылардың жеке шоттарына есептелген сомаларды аудару жолымен екінші деңгейдегі банктер арқылы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