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df75" w14:textId="1f2d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Баянауыл ауданы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22 тамыздағы № 197/22 шешімі. Павлодар облысының Әділет департаментінде 2024 жылғы 6 қыркүйекте № 7591-14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Баянауыл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Oсы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Баянауыл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2024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тамыздағы № 197/22</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Баянауыл ауданы</w:t>
      </w:r>
      <w:r>
        <w:br/>
      </w:r>
      <w:r>
        <w:rPr>
          <w:rFonts w:ascii="Times New Roman"/>
          <w:b/>
          <w:i w:val="false"/>
          <w:color w:val="000000"/>
        </w:rPr>
        <w:t>мұқтаж азаматтарының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Павлодар облысы Баянауыл аудандық мәслихатының 29.05.2025 </w:t>
      </w:r>
      <w:r>
        <w:rPr>
          <w:rFonts w:ascii="Times New Roman"/>
          <w:b w:val="false"/>
          <w:i w:val="false"/>
          <w:color w:val="ff0000"/>
          <w:sz w:val="28"/>
        </w:rPr>
        <w:t>№ 325/34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Баянауыл ауданының мұқтаж азаматтарының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Баянауыл ауданының мұқтаж азаматтарының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Ақсу каласы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жергілікті атқарушы орган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"Баянауыл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 органдарымен есептелген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Баянауыл ауданының әкімінің шешімімен және Баянауыл ауданының ауылдық округ әкімдерінің шешімдерімен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 xml:space="preserve">229-бабының </w:t>
      </w:r>
      <w:r>
        <w:rPr>
          <w:rFonts w:ascii="Times New Roman"/>
          <w:b w:val="false"/>
          <w:i w:val="false"/>
          <w:color w:val="000000"/>
          <w:sz w:val="28"/>
        </w:rPr>
        <w:t xml:space="preserve">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Республика қүні;</w:t>
      </w:r>
    </w:p>
    <w:p>
      <w:pPr>
        <w:spacing w:after="0"/>
        <w:ind w:left="0"/>
        <w:jc w:val="both"/>
      </w:pPr>
      <w:r>
        <w:rPr>
          <w:rFonts w:ascii="Times New Roman"/>
          <w:b w:val="false"/>
          <w:i w:val="false"/>
          <w:color w:val="000000"/>
          <w:sz w:val="28"/>
        </w:rPr>
        <w:t>
      10) 16 желтоқсан – Тәуелсіздік күні.</w:t>
      </w:r>
    </w:p>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көрсету жөніндегі уәкілетті органкелесі санаттардағы азаматтарға көрсетіледі:</w:t>
      </w:r>
    </w:p>
    <w:p>
      <w:pPr>
        <w:spacing w:after="0"/>
        <w:ind w:left="0"/>
        <w:jc w:val="both"/>
      </w:pPr>
      <w:r>
        <w:rPr>
          <w:rFonts w:ascii="Times New Roman"/>
          <w:b w:val="false"/>
          <w:i w:val="false"/>
          <w:color w:val="000000"/>
          <w:sz w:val="28"/>
        </w:rPr>
        <w:t>
      1) атаулы күндер мен мереке күндеріне орай біржолғыәлеуметтік көмек алушылардан өтініштер талап етілмей Мемлекеттік корпорацияныңтізімі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соғысының ардагерлеріне 5000000 (бес миллион) теңге сомасында, сондай-ақ 10 АЕК мөлшерінде азық-түлік жиынтығы;</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200000 (екі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100000 (бір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ҰОСжылдарында тылдағы қажырлы еңбегi мен мiнсiз әскери қызметі үшін бұрынғы КСР Одағының ордендерiмен және медальдарымен наградталмаған адамдарға 100000 (бір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әлеуметтік көмек көрсету жөніндегіуәкілетті органның тізімі негізінде Ұлы Отан соғысының ардагерлеріне тұрғын үйді жөндеуге және коммуналдык қызметтер бойынша шағындары өтеуге100 (жүз)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 (сауықтандыруға) Мемлекеттік корпорацияның тізімі, жеке басын куәландыратын құжат не цифрлық құжаттар сервисінен алынған электрондық құжат (жеке басты сәйкестендіру үшін), мәртебесін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w:t>
      </w:r>
    </w:p>
    <w:p>
      <w:pPr>
        <w:spacing w:after="0"/>
        <w:ind w:left="0"/>
        <w:jc w:val="both"/>
      </w:pPr>
      <w:r>
        <w:rPr>
          <w:rFonts w:ascii="Times New Roman"/>
          <w:b w:val="false"/>
          <w:i w:val="false"/>
          <w:color w:val="000000"/>
          <w:sz w:val="28"/>
        </w:rPr>
        <w:t>
      он сегіз жасқа толмаған мүгедектігі бар баланы емдеуге және заңды өкілдің мүгедіктігі бар баланмен санаториялық-курорттық емделуге еріп жүруіне үлгілік қағидалардың 12-тармағының 1) тармақшасында көрсетілген құжаттарды қоса бере отырып өтініш негізінде кепілдендірілген құнының 70 % (жетпіс пайызы) мөлшерінде;</w:t>
      </w:r>
    </w:p>
    <w:p>
      <w:pPr>
        <w:spacing w:after="0"/>
        <w:ind w:left="0"/>
        <w:jc w:val="both"/>
      </w:pPr>
      <w:r>
        <w:rPr>
          <w:rFonts w:ascii="Times New Roman"/>
          <w:b w:val="false"/>
          <w:i w:val="false"/>
          <w:color w:val="000000"/>
          <w:sz w:val="28"/>
        </w:rPr>
        <w:t>
      Мемлекеттік корпорацияның тізімі негізінде он сегіз жасқа толмаған мүгедектігі бар балаларға 3 (үш)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топтағы мугедектігі бар адамдарға санаторийлік-курорттық емделуге және жеке көмекшінің еріп жүруіне 65 (алпыс бес) АЕК мөлшерінде;</w:t>
      </w:r>
    </w:p>
    <w:p>
      <w:pPr>
        <w:spacing w:after="0"/>
        <w:ind w:left="0"/>
        <w:jc w:val="both"/>
      </w:pPr>
      <w:r>
        <w:rPr>
          <w:rFonts w:ascii="Times New Roman"/>
          <w:b w:val="false"/>
          <w:i w:val="false"/>
          <w:color w:val="000000"/>
          <w:sz w:val="28"/>
        </w:rPr>
        <w:t>
      мүгедектігі бар балаларға Мемлекеттік корпорацияның тізімі негізінде 20 (жиырма) АЕК мөлшерінде отын сатып алуға;</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бейбiт уақытта әскери қызметiн өткеру кезiнде қаза тапқан (қайтыс болған) әскери қызметшiлердiң отбасыларына,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қатты отын сатып алуға 24 (жиырма төрт) АЕК теңге мөлшерінде уәкілетті ұйымның тізімі негізінде;</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өтініш негізінде аудан әкімі, жоғары оқу орнының басшысы және студентпен қол қойған білім беру қызметтерін көрсетуге арналған үш жақты шартта, оқу жылындағы нақты құны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Ұлы Отан соғысының ардагерлеріне 20 (жиырма) АЕК мөлшерінде (сауықтандыруға);</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бейбiт уақытта әскери қызметiн өткеру кезiнде қаза тапқан (қайтыс болған) әскери қызметшiлердiң отбасыларына;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 пөтініш ненізінде 12 (он екі) АЕК мөлшерінде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ауылдық округ әкімдіктерінің тізімі негізінде 3 (үш)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бірінші топ мүгедектігі бар адамдарға ( гемодиализ емшарасын алушыларға) 15 (он бес) АЕК мөлшерінде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w:t>
      </w:r>
    </w:p>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8-1. Кірістерін есепке алмай, біржолғы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үшін),дүлей апат салдарынан азаматқа (отбасына) не оның мүлкіне зиян келу фактісін растайтын құжатты (алты айға жарамды),жылжымайтын мүліктің жоқ (немесе бар) екендігі туралы анықтаманы,екінші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хабарламаны,дүлей апат салдарынан азаматқа (отбасына) не оның мүлкіне зиян келуіне тап болған мүліктің фото суретін қоса бере отырыпөтініш негізіндедүлей апат салдарынан зиян келген (меншігінде бірден астамтұрғын үйі (пәтер, үй) бар азаматтарды (отбасын) қоспағанда)дүлей апат салдарынан азаматқа (отбасына) не оның мүлкіне зиян келуіне тап болған азаматтарға (отбасына) 100 (жүз)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(алты айға жарамды),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өрт салдарынан азаматқа (отбасына) не оның мүлкіне зиян келуіне тап болған мүліктің фото суретін қоса бере отырып өтініш негізінде өрт салдарынан азаматқа (отбасына) не оның мүлкіне зиян келген (меншігінде бірден астамтұрғын үйі (пәтер, үй) бар азаматтарды (отбасын) қоспағанда) өрт салдарынан азаматқа (отбасына) не оның мүлкіне зиян келуіне тап болған азататтарға (отбасына) 100 (жүз)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азаматтарға жеке басын куәландыратын құжатты не цифрлық құжаттар сервисінен электрондық құжатты (жеке басын сәйкестендіру үшін) қоса бере отырып, өтініш негізінде 10 (он) АЕК мөлшерінде пробация қызметінің есебінде болуы, бас бостандығынан айыру орындарынан босату, пробация қызметінің есебінде болу фактісін растайтын құжат негізінде;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қатерлі ісіктері бар адамдарға 10 (он)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адамның иммунитет тапшылығы вирусын тудыратын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"жұйелі қызыл жегі"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қант диабетінен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созылмалы вирустық гепатиттер және бауыр циррозы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психикалық, мінез-құлық бұзылулары (аурулары)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балалардың церебралдық параличі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миокардтың жіті инфаргі (алғашқы 6 ай)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ревматизм ауруынан зардап шегетін адамдарға 5 (бес) АЕК мөлшерінде;</w:t>
      </w:r>
    </w:p>
    <w:p>
      <w:pPr>
        <w:spacing w:after="0"/>
        <w:ind w:left="0"/>
        <w:jc w:val="both"/>
      </w:pPr>
      <w:r>
        <w:rPr>
          <w:rFonts w:ascii="Times New Roman"/>
          <w:b w:val="false"/>
          <w:i w:val="false"/>
          <w:color w:val="000000"/>
          <w:sz w:val="28"/>
        </w:rPr>
        <w:t>
      дәнекер тіннің жүйелі зақымданулары ауруынан зардап шегетін адамдарға 5 (бес) АЕК мөлшерінде, Павлодар облысы денсаулық сақтау басқармасының, Павлодар облысы әкімдігінің "Баянауыл аудандық ауруханасы" шаруашылық жүргізу құқығындағы Павлодар кәсіпорнының денсаулық сақтау басқармасының "Баянауыл аудандық ауруханасы" шаруашылық жүргізу құқығындағы коммуналдық мемлекеттік кәсіпорнымен ұсынылатын өтініш, жеке басын куәландыратын құжатты қоса бере отырып, өтініш не цифрлық құжаттар сервисінен (жеке басын сәйкестендіру үшін) электрондық құжат, жеке басын куәландыратын құжаттың болуы фактісін растайтын құжат әлеуметтік маңызы бар ауру;</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нерв жүйесінің дегенерациялық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орталық нерв жүйесінің миелинсіздендіруші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орфандық ауруынан зардап шегетін адамдарға 5 (бес) АЕК мөлшерінде.</w:t>
      </w:r>
    </w:p>
    <w:p>
      <w:pPr>
        <w:spacing w:after="0"/>
        <w:ind w:left="0"/>
        <w:jc w:val="both"/>
      </w:pPr>
      <w:r>
        <w:rPr>
          <w:rFonts w:ascii="Times New Roman"/>
          <w:b w:val="false"/>
          <w:i w:val="false"/>
          <w:color w:val="000000"/>
          <w:sz w:val="28"/>
        </w:rPr>
        <w:t>
      8-2. Кірістерін есепке алмай ай сайынғы әлеуметтік көмек:</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тізімі негізінде амбулаторлық емделудегі туберкулез ауруынан зардап шегетін адамдарға 15 (он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тізімі негізінде адамның иммунитет тапшылығы вирусын тудыратын ауруынан зардап шегетін балаларға тиісті қаржы жылына арналған республикалық бюджет туралы Қазақстан Республикасының Заңында белгіленгенең төменгі күнкөріс шегінің екі еселеген мөлшерінде;</w:t>
      </w:r>
    </w:p>
    <w:p>
      <w:pPr>
        <w:spacing w:after="0"/>
        <w:ind w:left="0"/>
        <w:jc w:val="both"/>
      </w:pPr>
      <w:r>
        <w:rPr>
          <w:rFonts w:ascii="Times New Roman"/>
          <w:b w:val="false"/>
          <w:i w:val="false"/>
          <w:color w:val="000000"/>
          <w:sz w:val="28"/>
        </w:rPr>
        <w:t>
      8-3. Кірістерін есепке ала отырып біржолғы әлеуметтік көмек:</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кәсіпорнына уақтылы жүгінген жүкті әйелдерге жүктілігі бойынша он екі аптаға дейін есепке қою үшін (әлеуметтік көмек алуға) үміткер отбасы құрамындағы жиынтық табысы есептеу кезінде ата-аналарын (асырап алушыларын) және олардың асырауындағы адамарды есерке алу он сегіз жасқа толмаған балалар), адамның (отбасы мүшелерінің) табысы туралы мәліметтер, жеке басын куәландыратын құжатты не цифрлық құжаттар сервисінен электрондық құжатты (жеке басын сәйкестендіру үшін) қоса бере отырып, өтініш негізінде 16,5 (он алты бүтін оннан бес) АЕК мөлшерінде.</w:t>
      </w:r>
    </w:p>
    <w:p>
      <w:pPr>
        <w:spacing w:after="0"/>
        <w:ind w:left="0"/>
        <w:jc w:val="both"/>
      </w:pPr>
      <w:r>
        <w:rPr>
          <w:rFonts w:ascii="Times New Roman"/>
          <w:b w:val="false"/>
          <w:i w:val="false"/>
          <w:color w:val="000000"/>
          <w:sz w:val="28"/>
        </w:rPr>
        <w:t>
      8-4. Кірістерін есепке ала отырып жартыжылдықта 1 рет берілетін біржолғы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Баянауыл аудан әкімінің гранты бойынша Қазақстан Республикасының жоғарғы оқу орындарында оқитын студенттерге, оқуды аяқтағанға дейін нақты оқу ақысының көлемінде.</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айқандайды,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Учаскелік және арнайы комиссиялар өз қызметін Павлодар облысыныцң әкімдігімен бекітілетін ережелердің негізінде жүзеге асырады.</w:t>
      </w:r>
    </w:p>
    <w:p>
      <w:pPr>
        <w:spacing w:after="0"/>
        <w:ind w:left="0"/>
        <w:jc w:val="left"/>
      </w:pPr>
      <w:r>
        <w:rPr>
          <w:rFonts w:ascii="Times New Roman"/>
          <w:b/>
          <w:i w:val="false"/>
          <w:color w:val="000000"/>
        </w:rPr>
        <w:t xml:space="preserve"> 3 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Үлгілік қағидалардың 12-20 тамтақтарына сйкес айқындалады.</w:t>
      </w:r>
    </w:p>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Жеке сәйкестендіру нөмірін, тегін, атын, әкесінің атын (болған жағдайда)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p>
      <w:pPr>
        <w:spacing w:after="0"/>
        <w:ind w:left="0"/>
        <w:jc w:val="both"/>
      </w:pPr>
      <w:r>
        <w:rPr>
          <w:rFonts w:ascii="Times New Roman"/>
          <w:b w:val="false"/>
          <w:i w:val="false"/>
          <w:color w:val="000000"/>
          <w:sz w:val="28"/>
        </w:rPr>
        <w:t>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қаулысына сәйкес әлеуметтік маңызы бар ауру болған кезде әлеуметтік көмек алушылардың тізімдерін денсаулық сақтау ұйымдары электронды түрде ұсынады.</w:t>
      </w:r>
    </w:p>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p>
      <w:pPr>
        <w:spacing w:after="0"/>
        <w:ind w:left="0"/>
        <w:jc w:val="both"/>
      </w:pPr>
      <w:r>
        <w:rPr>
          <w:rFonts w:ascii="Times New Roman"/>
          <w:b w:val="false"/>
          <w:i w:val="false"/>
          <w:color w:val="000000"/>
          <w:sz w:val="28"/>
        </w:rPr>
        <w:t>
      14. Қазақстан Республикасында бір реттік әлеуметттік көмектің бір түрі бойынша бірдей төлем кезенділігімен біржолғы әлеуметтік көмек жылына бір рет көрсетіледі.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жағдайдаәлеуметтік көмек көрсетуге өтініш беру мерзімі оқиға болған күннен бастап алты айдан кешіктірілмейді.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xml:space="preserve">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w:t>
      </w:r>
    </w:p>
    <w:p>
      <w:pPr>
        <w:spacing w:after="0"/>
        <w:ind w:left="0"/>
        <w:jc w:val="both"/>
      </w:pPr>
      <w:r>
        <w:rPr>
          <w:rFonts w:ascii="Times New Roman"/>
          <w:b w:val="false"/>
          <w:i w:val="false"/>
          <w:color w:val="000000"/>
          <w:sz w:val="28"/>
        </w:rPr>
        <w:t>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Баянауыл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xml:space="preserve">
      5) әлеуметтік көмек көрсетуге негіз болмай қалғаны туралы мәліметтер анықталған </w:t>
      </w:r>
    </w:p>
    <w:p>
      <w:pPr>
        <w:spacing w:after="0"/>
        <w:ind w:left="0"/>
        <w:jc w:val="both"/>
      </w:pPr>
      <w:r>
        <w:rPr>
          <w:rFonts w:ascii="Times New Roman"/>
          <w:b w:val="false"/>
          <w:i w:val="false"/>
          <w:color w:val="000000"/>
          <w:sz w:val="28"/>
        </w:rPr>
        <w:t>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және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28-32 тармақтарына сәйкес бастама жасайды.</w:t>
      </w:r>
    </w:p>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both"/>
      </w:pPr>
      <w:r>
        <w:rPr>
          <w:rFonts w:ascii="Times New Roman"/>
          <w:b w:val="false"/>
          <w:i w:val="false"/>
          <w:color w:val="000000"/>
          <w:sz w:val="28"/>
        </w:rPr>
        <w:t>
      Мемлекеттік корпорация ай сайын есепті айдан кейінгі айдың 20 – шы күнінен кешіктірмей әлеуметтік көмек көрсету жөніндегі уәкілетті органға екінші деңгейдегі банктер мен "Қазпочта" АҚ жағдайында жүргізілген әлеуметтік көмек төлемдері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тамыздағы № 197/22</w:t>
            </w:r>
            <w:r>
              <w:br/>
            </w:r>
            <w:r>
              <w:rPr>
                <w:rFonts w:ascii="Times New Roman"/>
                <w:b w:val="false"/>
                <w:i w:val="false"/>
                <w:color w:val="000000"/>
                <w:sz w:val="20"/>
              </w:rPr>
              <w:t>шешіміне 2-қосымша</w:t>
            </w:r>
          </w:p>
        </w:tc>
      </w:tr>
    </w:tbl>
    <w:bookmarkStart w:name="z28" w:id="4"/>
    <w:p>
      <w:pPr>
        <w:spacing w:after="0"/>
        <w:ind w:left="0"/>
        <w:jc w:val="left"/>
      </w:pPr>
      <w:r>
        <w:rPr>
          <w:rFonts w:ascii="Times New Roman"/>
          <w:b/>
          <w:i w:val="false"/>
          <w:color w:val="000000"/>
        </w:rPr>
        <w:t xml:space="preserve"> Баянауыл аудандық мәслихатының күші жойылған кейбір шешімдерінің тізбесі</w:t>
      </w:r>
    </w:p>
    <w:bookmarkEnd w:id="4"/>
    <w:bookmarkStart w:name="z29" w:id="5"/>
    <w:p>
      <w:pPr>
        <w:spacing w:after="0"/>
        <w:ind w:left="0"/>
        <w:jc w:val="both"/>
      </w:pPr>
      <w:r>
        <w:rPr>
          <w:rFonts w:ascii="Times New Roman"/>
          <w:b w:val="false"/>
          <w:i w:val="false"/>
          <w:color w:val="000000"/>
          <w:sz w:val="28"/>
        </w:rPr>
        <w:t xml:space="preserve">
      1.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 25/05</w:t>
      </w:r>
      <w:r>
        <w:rPr>
          <w:rFonts w:ascii="Times New Roman"/>
          <w:b w:val="false"/>
          <w:i w:val="false"/>
          <w:color w:val="000000"/>
          <w:sz w:val="28"/>
        </w:rPr>
        <w:t xml:space="preserve"> шешімі (Нормативтік құқықтық актілерді мемлекеттік тіркеу тізілімінде № 5197 болып тіркелген, Қазақстан Республикасы нормативтік құқықтық актілерінің электрондық түрдегі эталондық бақылау банкінде жарияланған).</w:t>
      </w:r>
    </w:p>
    <w:bookmarkEnd w:id="5"/>
    <w:bookmarkStart w:name="z30" w:id="6"/>
    <w:p>
      <w:pPr>
        <w:spacing w:after="0"/>
        <w:ind w:left="0"/>
        <w:jc w:val="both"/>
      </w:pPr>
      <w:r>
        <w:rPr>
          <w:rFonts w:ascii="Times New Roman"/>
          <w:b w:val="false"/>
          <w:i w:val="false"/>
          <w:color w:val="000000"/>
          <w:sz w:val="28"/>
        </w:rPr>
        <w:t xml:space="preserve">
      2. Баянауыл аудандық мәслихатының 2018 жылғы 4 шілдедегі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кағидаларын бекіту туралы" № 25/05 шешіміне өзгерістер мен толықтырулар енгізу туралы" </w:t>
      </w:r>
      <w:r>
        <w:rPr>
          <w:rFonts w:ascii="Times New Roman"/>
          <w:b w:val="false"/>
          <w:i w:val="false"/>
          <w:color w:val="000000"/>
          <w:sz w:val="28"/>
        </w:rPr>
        <w:t>№ 184/31</w:t>
      </w:r>
      <w:r>
        <w:rPr>
          <w:rFonts w:ascii="Times New Roman"/>
          <w:b w:val="false"/>
          <w:i w:val="false"/>
          <w:color w:val="000000"/>
          <w:sz w:val="28"/>
        </w:rPr>
        <w:t xml:space="preserve"> шешімі (Нормативтік құқықтық актілерді мемлекеттік тіркеу тізілімінде № 6027 болып тіркелген, Қазақстан Республикасы нормативтік құқықтық актілерінің электрондық түрдегі эталондық бақылау банкінде жарияланған).</w:t>
      </w:r>
    </w:p>
    <w:bookmarkEnd w:id="6"/>
    <w:bookmarkStart w:name="z31" w:id="7"/>
    <w:p>
      <w:pPr>
        <w:spacing w:after="0"/>
        <w:ind w:left="0"/>
        <w:jc w:val="both"/>
      </w:pPr>
      <w:r>
        <w:rPr>
          <w:rFonts w:ascii="Times New Roman"/>
          <w:b w:val="false"/>
          <w:i w:val="false"/>
          <w:color w:val="000000"/>
          <w:sz w:val="28"/>
        </w:rPr>
        <w:t xml:space="preserve">
      3. Баянауыл аудандық мәслихатының 2019 жылғы 25 қарашадағы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кағидаларын бекіту туралы" № 25/05 шешіміне өзгерістер мен толықтыру енгізу туралы" </w:t>
      </w:r>
      <w:r>
        <w:rPr>
          <w:rFonts w:ascii="Times New Roman"/>
          <w:b w:val="false"/>
          <w:i w:val="false"/>
          <w:color w:val="000000"/>
          <w:sz w:val="28"/>
        </w:rPr>
        <w:t>№ 289/50</w:t>
      </w:r>
      <w:r>
        <w:rPr>
          <w:rFonts w:ascii="Times New Roman"/>
          <w:b w:val="false"/>
          <w:i w:val="false"/>
          <w:color w:val="000000"/>
          <w:sz w:val="28"/>
        </w:rPr>
        <w:t xml:space="preserve"> шешімі (Нормативтік құқықтық актілерді мемлекеттік тіркеу тізілімінде № 6645 болып тіркелген, Қазақстан Республикасы нормативтік құқықтық актілерінің электрондық түрдегі эталондық бақылау банкінде жарияланған).</w:t>
      </w:r>
    </w:p>
    <w:bookmarkEnd w:id="7"/>
    <w:bookmarkStart w:name="z32" w:id="8"/>
    <w:p>
      <w:pPr>
        <w:spacing w:after="0"/>
        <w:ind w:left="0"/>
        <w:jc w:val="both"/>
      </w:pPr>
      <w:r>
        <w:rPr>
          <w:rFonts w:ascii="Times New Roman"/>
          <w:b w:val="false"/>
          <w:i w:val="false"/>
          <w:color w:val="000000"/>
          <w:sz w:val="28"/>
        </w:rPr>
        <w:t xml:space="preserve">
      4. Баянауыл аудандық мәслихатының 2022 жылғы 27 сәуірдегі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кағидаларын бекіту туралы" № 25/05 шешіміне өзгеріс енгізу туралы" </w:t>
      </w:r>
      <w:r>
        <w:rPr>
          <w:rFonts w:ascii="Times New Roman"/>
          <w:b w:val="false"/>
          <w:i w:val="false"/>
          <w:color w:val="000000"/>
          <w:sz w:val="28"/>
        </w:rPr>
        <w:t xml:space="preserve">№ 107/15 </w:t>
      </w:r>
      <w:r>
        <w:rPr>
          <w:rFonts w:ascii="Times New Roman"/>
          <w:b w:val="false"/>
          <w:i w:val="false"/>
          <w:color w:val="000000"/>
          <w:sz w:val="28"/>
        </w:rPr>
        <w:t xml:space="preserve"> шешімі (Нормативтік құқықтық актілерді мемлекеттік тіркеу тізілімінде № 27802 болып тіркелген, Қазақстан Республикасы нормативтік құқықтық актілерінің электрондық түрдегі эталондық бақылау банкінде жарияланған).</w:t>
      </w:r>
    </w:p>
    <w:bookmarkEnd w:id="8"/>
    <w:bookmarkStart w:name="z33" w:id="9"/>
    <w:p>
      <w:pPr>
        <w:spacing w:after="0"/>
        <w:ind w:left="0"/>
        <w:jc w:val="both"/>
      </w:pPr>
      <w:r>
        <w:rPr>
          <w:rFonts w:ascii="Times New Roman"/>
          <w:b w:val="false"/>
          <w:i w:val="false"/>
          <w:color w:val="000000"/>
          <w:sz w:val="28"/>
        </w:rPr>
        <w:t xml:space="preserve">
      5. Баянауыл аудандық мәслихатының 2023 жылғы 27 маусымдағы "Баянауыл аудандық мәслихатының 2016 жылғы 20 шілдедегі № 25/05 "Баянауыл ауданында әлеуметтік көмек көрсетудің, оның мөлшерлерін белгілеудің және мұқтаж азаматтардың жекелеген санаттарының тізбесін айқындау кағидаларын бекіту туралы" шешіміне өзгеріс енгізу туралы" </w:t>
      </w:r>
      <w:r>
        <w:rPr>
          <w:rFonts w:ascii="Times New Roman"/>
          <w:b w:val="false"/>
          <w:i w:val="false"/>
          <w:color w:val="000000"/>
          <w:sz w:val="28"/>
        </w:rPr>
        <w:t>№ 40/5</w:t>
      </w:r>
      <w:r>
        <w:rPr>
          <w:rFonts w:ascii="Times New Roman"/>
          <w:b w:val="false"/>
          <w:i w:val="false"/>
          <w:color w:val="000000"/>
          <w:sz w:val="28"/>
        </w:rPr>
        <w:t xml:space="preserve"> шешімі (Нормативтік құқықтық актілерді мемлекеттік тіркеу тізілімінде № 7363-14 болып тіркелген, Қазақстан Республикасы нормативтік құқықтық актілерінің электрондық түрдегі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