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fc211" w14:textId="65fc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2023 жылғы 12 қазандағы № 67/9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2024 жылғы 22 тамыздағы № 137/21 шешімі. Павлодар облысының Әділет департаментінде 2024 жылғы 28 тамызда № 7586-14 болып тіркелді. Күші жойылды - Павлодар облысы Ақтоғай аудандық мәслихатының 2025 жылғы 26 қыркүйектегі № 219/37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26.09.2025 № 219/37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Павлодар облысы Ақтоғай аудандық мәслихатының "Әлеуметтік көмек көрсетудің, оның мөлшерлерін белгілеудің және Ақтоғай ауданының мұқтаж азаматтардың жекелеген санаттарының тізбесін айқындаудың қағидаларын бекіту туралы" 2023 жылғы 12 қазандағы № 67/9 шешіміне (Нормативтік құқықтық актілерді мемлекеттік тіркеу тізілімінде № 7402-14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тамыздағы № 137/21</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Ақтоғай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 2-3-тармағына, Қазақстан Республикасының </w:t>
      </w:r>
      <w:r>
        <w:rPr>
          <w:rFonts w:ascii="Times New Roman"/>
          <w:b w:val="false"/>
          <w:i w:val="false"/>
          <w:color w:val="000000"/>
          <w:sz w:val="28"/>
        </w:rPr>
        <w:t xml:space="preserve">Әлеуметтік кодексі </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Қағидалар)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Ақтоғай ауданының мұқтаж азаматтардың жекелеген санаттарының тізбесін айқындаудың тәртібін белгілейді.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Ақтоғай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"Ақтоғай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Павлодар облысы бойынша статистикалық органдар есептейтін мөлшері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xml:space="preserve">
      7) жан басына шаққандағы орташа кіріс - отбасының бір айдағы жиынтық кірісінің отбасының әрбір мүшесіне тура келетін үлесі; </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кент, ауылдық округ әкiмiнiң шешiмдерiмен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8"/>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мұқтаж азаматтардың жекелеген санаттарына, сондай-ақ мереке күндеріне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bookmarkEnd w:id="9"/>
    <w:bookmarkStart w:name="z12" w:id="10"/>
    <w:p>
      <w:pPr>
        <w:spacing w:after="0"/>
        <w:ind w:left="0"/>
        <w:jc w:val="both"/>
      </w:pPr>
      <w:r>
        <w:rPr>
          <w:rFonts w:ascii="Times New Roman"/>
          <w:b w:val="false"/>
          <w:i w:val="false"/>
          <w:color w:val="000000"/>
          <w:sz w:val="28"/>
        </w:rPr>
        <w:t xml:space="preserve">
      4. Әлеуметтік кодекстің </w:t>
      </w:r>
      <w:r>
        <w:rPr>
          <w:rFonts w:ascii="Times New Roman"/>
          <w:b w:val="false"/>
          <w:i w:val="false"/>
          <w:color w:val="000000"/>
          <w:sz w:val="28"/>
        </w:rPr>
        <w:t xml:space="preserve">71-бабының </w:t>
      </w:r>
      <w:r>
        <w:rPr>
          <w:rFonts w:ascii="Times New Roman"/>
          <w:b w:val="false"/>
          <w:i w:val="false"/>
          <w:color w:val="000000"/>
          <w:sz w:val="28"/>
        </w:rPr>
        <w:t xml:space="preserve"> 4-тармағында, </w:t>
      </w:r>
      <w:r>
        <w:rPr>
          <w:rFonts w:ascii="Times New Roman"/>
          <w:b w:val="false"/>
          <w:i w:val="false"/>
          <w:color w:val="000000"/>
          <w:sz w:val="28"/>
        </w:rPr>
        <w:t xml:space="preserve">170-бабының </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 xml:space="preserve">10-бабы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12-бабының </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w:t>
      </w:r>
      <w:r>
        <w:rPr>
          <w:rFonts w:ascii="Times New Roman"/>
          <w:b w:val="false"/>
          <w:i w:val="false"/>
          <w:color w:val="000000"/>
          <w:sz w:val="28"/>
        </w:rPr>
        <w:t xml:space="preserve">17-бабында </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 жылда 1 рет, жылына 1 рет) көрсетіледі.</w:t>
      </w:r>
    </w:p>
    <w:bookmarkEnd w:id="11"/>
    <w:bookmarkStart w:name="z14" w:id="12"/>
    <w:p>
      <w:pPr>
        <w:spacing w:after="0"/>
        <w:ind w:left="0"/>
        <w:jc w:val="both"/>
      </w:pPr>
      <w:r>
        <w:rPr>
          <w:rFonts w:ascii="Times New Roman"/>
          <w:b w:val="false"/>
          <w:i w:val="false"/>
          <w:color w:val="000000"/>
          <w:sz w:val="28"/>
        </w:rPr>
        <w:t>
      6. Әлеуметтік көмек көрсету үшін мерекелік күндерінің тізбесі: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31 мамыр - Саяси куғын-сүргін және ашаршылық құрбандарын еске алу күні;</w:t>
      </w:r>
    </w:p>
    <w:p>
      <w:pPr>
        <w:spacing w:after="0"/>
        <w:ind w:left="0"/>
        <w:jc w:val="both"/>
      </w:pPr>
      <w:r>
        <w:rPr>
          <w:rFonts w:ascii="Times New Roman"/>
          <w:b w:val="false"/>
          <w:i w:val="false"/>
          <w:color w:val="000000"/>
          <w:sz w:val="28"/>
        </w:rPr>
        <w:t xml:space="preserve">
      5) 7 мамыр - Отан қорғаушы күні; </w:t>
      </w:r>
    </w:p>
    <w:p>
      <w:pPr>
        <w:spacing w:after="0"/>
        <w:ind w:left="0"/>
        <w:jc w:val="both"/>
      </w:pPr>
      <w:r>
        <w:rPr>
          <w:rFonts w:ascii="Times New Roman"/>
          <w:b w:val="false"/>
          <w:i w:val="false"/>
          <w:color w:val="000000"/>
          <w:sz w:val="28"/>
        </w:rPr>
        <w:t>
      6) 9 мамыр - Жеңіс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15" w:id="1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bookmarkEnd w:id="14"/>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АЕК мөлшерінде;</w:t>
      </w:r>
    </w:p>
    <w:p>
      <w:pPr>
        <w:spacing w:after="0"/>
        <w:ind w:left="0"/>
        <w:jc w:val="both"/>
      </w:pPr>
      <w:r>
        <w:rPr>
          <w:rFonts w:ascii="Times New Roman"/>
          <w:b w:val="false"/>
          <w:i w:val="false"/>
          <w:color w:val="000000"/>
          <w:sz w:val="28"/>
        </w:rPr>
        <w:t>
      6) мүгедектігі бар адамдар, атап айтқанда:</w:t>
      </w:r>
    </w:p>
    <w:p>
      <w:pPr>
        <w:spacing w:after="0"/>
        <w:ind w:left="0"/>
        <w:jc w:val="both"/>
      </w:pPr>
      <w:r>
        <w:rPr>
          <w:rFonts w:ascii="Times New Roman"/>
          <w:b w:val="false"/>
          <w:i w:val="false"/>
          <w:color w:val="000000"/>
          <w:sz w:val="28"/>
        </w:rPr>
        <w:t>
      18 жасқа дейінгі мүгедектігі бар балалар;</w:t>
      </w:r>
    </w:p>
    <w:p>
      <w:pPr>
        <w:spacing w:after="0"/>
        <w:ind w:left="0"/>
        <w:jc w:val="both"/>
      </w:pPr>
      <w:r>
        <w:rPr>
          <w:rFonts w:ascii="Times New Roman"/>
          <w:b w:val="false"/>
          <w:i w:val="false"/>
          <w:color w:val="000000"/>
          <w:sz w:val="28"/>
        </w:rPr>
        <w:t>
      1 топтағы мүгедектігі бар адамдар;</w:t>
      </w:r>
    </w:p>
    <w:p>
      <w:pPr>
        <w:spacing w:after="0"/>
        <w:ind w:left="0"/>
        <w:jc w:val="both"/>
      </w:pPr>
      <w:r>
        <w:rPr>
          <w:rFonts w:ascii="Times New Roman"/>
          <w:b w:val="false"/>
          <w:i w:val="false"/>
          <w:color w:val="000000"/>
          <w:sz w:val="28"/>
        </w:rPr>
        <w:t>
      2 топтағы мүгедектігі бар адамдар;</w:t>
      </w:r>
    </w:p>
    <w:p>
      <w:pPr>
        <w:spacing w:after="0"/>
        <w:ind w:left="0"/>
        <w:jc w:val="both"/>
      </w:pPr>
      <w:r>
        <w:rPr>
          <w:rFonts w:ascii="Times New Roman"/>
          <w:b w:val="false"/>
          <w:i w:val="false"/>
          <w:color w:val="000000"/>
          <w:sz w:val="28"/>
        </w:rPr>
        <w:t>
      Қазақстан Республикасының колледждерінде жоғары оқу орындарында ақылы негізде оқитын мүгедектігі бар тұлғалар;</w:t>
      </w:r>
    </w:p>
    <w:p>
      <w:pPr>
        <w:spacing w:after="0"/>
        <w:ind w:left="0"/>
        <w:jc w:val="both"/>
      </w:pPr>
      <w:r>
        <w:rPr>
          <w:rFonts w:ascii="Times New Roman"/>
          <w:b w:val="false"/>
          <w:i w:val="false"/>
          <w:color w:val="000000"/>
          <w:sz w:val="28"/>
        </w:rPr>
        <w:t>
      7)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8) облыстың жоғары оқу орындарында оқитын, отбасының мүшесіне шаққандағы табысы ең төмен күнкөріс деңгейінен аспайтын аз қамтамасыз етілген отбасыларынан шыққан студенттерге, жетім балаларға және ата-анасының қамқорлығынсыз қалған балаларға;</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санаттағы мүгедектігі бар адамдар, көп балалы отбасылар,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аудандық ауруханаға жүктілігіне байланысты 12 аптаға дейін есепке тұру үшін уақытында жүгінген жүкті әйелдер;</w:t>
      </w:r>
    </w:p>
    <w:p>
      <w:pPr>
        <w:spacing w:after="0"/>
        <w:ind w:left="0"/>
        <w:jc w:val="both"/>
      </w:pPr>
      <w:r>
        <w:rPr>
          <w:rFonts w:ascii="Times New Roman"/>
          <w:b w:val="false"/>
          <w:i w:val="false"/>
          <w:color w:val="000000"/>
          <w:sz w:val="28"/>
        </w:rPr>
        <w:t>
      10) Дүлей апаттың немесе өрттің салдарынан азаматқа (отбасына) не оның мүлкіне зиян келуі не әлеуметтік маңызы бар аурулардың болуы.</w:t>
      </w:r>
    </w:p>
    <w:bookmarkStart w:name="z17" w:id="15"/>
    <w:p>
      <w:pPr>
        <w:spacing w:after="0"/>
        <w:ind w:left="0"/>
        <w:jc w:val="both"/>
      </w:pPr>
      <w:r>
        <w:rPr>
          <w:rFonts w:ascii="Times New Roman"/>
          <w:b w:val="false"/>
          <w:i w:val="false"/>
          <w:color w:val="000000"/>
          <w:sz w:val="28"/>
        </w:rPr>
        <w:t>
      8. Әлеуметтік көмек көрсету бойынша уәкілетті орган табыс есебінсіз көмек көрсетеді:</w:t>
      </w:r>
    </w:p>
    <w:bookmarkEnd w:id="15"/>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корпорациясының тізімі негізінде: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корпорациясының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корпорациясының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корпорациясының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корпорациясының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корпорациясының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мемлекеттік корпорациясының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Қазақстан Республикалық Тәуелсіздік күніне мемлекеттік корпорациясының тізімі негізінде:</w:t>
      </w:r>
    </w:p>
    <w:p>
      <w:pPr>
        <w:spacing w:after="0"/>
        <w:ind w:left="0"/>
        <w:jc w:val="both"/>
      </w:pPr>
      <w:r>
        <w:rPr>
          <w:rFonts w:ascii="Times New Roman"/>
          <w:b w:val="false"/>
          <w:i w:val="false"/>
          <w:color w:val="000000"/>
          <w:sz w:val="28"/>
        </w:rPr>
        <w:t>
      1986 жылғы 17-18 желтоқсандағы Қазақстандағы оқиғаларға қатысқаны үшін қуғын-сүргін қолданылған адамдарға 60 (алпыс) АЕК мөлшерінде;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санаторлық-курорттық емдеуге сүйемелдеп ілесіп жүруіне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бірінші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55 (елу бес) АЕК мөлшерінде санаторлық-курорттық емдеуге сүйемелдеп ілесіп жүруіне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колледжде оқуына 30 (отыз) АЕК және жоғары оқу орынында оқуға 60 (алпыс)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төртінші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20 (жиырма)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екінші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құжаттарды қоса бере отырып өтініш негізінде 100 (жүз) АЕК мөлшерінде,</w:t>
      </w:r>
      <w:r>
        <w:rPr>
          <w:rFonts w:ascii="Times New Roman"/>
          <w:b w:val="false"/>
          <w:i w:val="false"/>
          <w:color w:val="000000"/>
          <w:sz w:val="28"/>
        </w:rPr>
        <w:t xml:space="preserve">7-тармақтың </w:t>
      </w:r>
      <w:r>
        <w:rPr>
          <w:rFonts w:ascii="Times New Roman"/>
          <w:b w:val="false"/>
          <w:i w:val="false"/>
          <w:color w:val="000000"/>
          <w:sz w:val="28"/>
        </w:rPr>
        <w:t xml:space="preserve"> 10)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дәрігерлік-консультациялық комиссияның ауруды растайтын қорытындысын қоса бере отырып өтініш негізінде онкологиялық аурумен ауыратын тұлғаларға 10 (он) АЕК мөлшерінде;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адамның қорғаныс тапшылығының қоздырғышы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тармақшыларында көрсетілген құжаттарды қоса бере отырып, өтініш негізінде 10 (он) АЕК мөлшерінде қант диабетімен ауыратын адамдарға науқастың ШЖҚ "Ақтоғай аудандық ауруханасы" КМК есепте тұрғаны туралы анықтама;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"Созылмалы вирустық гепатиттер және бауыр циррозы"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"Психикалық, мінез-құлық бұзылулары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"Миокардтың жіті инфаргі (алғашқы 6 ай)" ауруынан зардап шегетін тұлғаларға 5 (бес)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"Ревматизм"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"Дәнекер тіннің жүйелі зақымданулары"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"Нерв жүйесінің дегенерациялық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"Орталық нерв жүйесінің миелинсіздендіруші аурулары" ауруынан зардап шегетін тұлғаларға 2 (екі) АЕК мөлшерінде;</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"Орфандық аурулар" ауруынан зардап шегетін тұлғаларға 3 (үш)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көрсетілген санаттар үшін 20 (жиырма) АЕК мөлшерінде тісті протездеуге – алушының мәртебесін растайтын құжатты, орындалған жұмыстар актісін, фискалдық чекті қоса бере отырып өтініш негізінде;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көрсетілген құжатты қоса бере отырып өтініш негізінде емдеуге 50 (елу)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3) тармақшасында көрсетілген құжаттарды қоса бере отырып, өтініш негізінде 6 (алты) АЕК мөлшерінде цифрлық эфирлік теледидарды қабылдау үшін теледидарлық абоненттік приставканы орнатуға </w:t>
      </w:r>
      <w:r>
        <w:rPr>
          <w:rFonts w:ascii="Times New Roman"/>
          <w:b w:val="false"/>
          <w:i w:val="false"/>
          <w:color w:val="000000"/>
          <w:sz w:val="28"/>
        </w:rPr>
        <w:t xml:space="preserve">7-тармақтың </w:t>
      </w:r>
      <w:r>
        <w:rPr>
          <w:rFonts w:ascii="Times New Roman"/>
          <w:b w:val="false"/>
          <w:i w:val="false"/>
          <w:color w:val="000000"/>
          <w:sz w:val="28"/>
        </w:rPr>
        <w:t xml:space="preserve"> 7) тармақшасында көрсетілген санаттар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1), 2) тармақшаларында, 4) тармақшасы үшінші абзацында (коммуналдық қызметтерге)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 екінші, үшінші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7-тармақтың </w:t>
      </w:r>
      <w:r>
        <w:rPr>
          <w:rFonts w:ascii="Times New Roman"/>
          <w:b w:val="false"/>
          <w:i w:val="false"/>
          <w:color w:val="000000"/>
          <w:sz w:val="28"/>
        </w:rPr>
        <w:t xml:space="preserve"> 8) тармақшасында көрсетілген санаттар үшін оқу кезеңінде тұруға, тамақтануға және тұрғылықты жеріне жол жүруге 10 (он) АЕК мөлшерінде үш жақты келісім шарт негізінде;</w:t>
      </w:r>
    </w:p>
    <w:p>
      <w:pPr>
        <w:spacing w:after="0"/>
        <w:ind w:left="0"/>
        <w:jc w:val="both"/>
      </w:pPr>
      <w:r>
        <w:rPr>
          <w:rFonts w:ascii="Times New Roman"/>
          <w:b w:val="false"/>
          <w:i w:val="false"/>
          <w:color w:val="000000"/>
          <w:sz w:val="28"/>
        </w:rPr>
        <w:t>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анықтама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адамның қорғаныс тапшылығының қоздырғышы ауруынан зардап шегетін балаларға;</w:t>
      </w:r>
    </w:p>
    <w:p>
      <w:pPr>
        <w:spacing w:after="0"/>
        <w:ind w:left="0"/>
        <w:jc w:val="both"/>
      </w:pPr>
      <w:r>
        <w:rPr>
          <w:rFonts w:ascii="Times New Roman"/>
          <w:b w:val="false"/>
          <w:i w:val="false"/>
          <w:color w:val="000000"/>
          <w:sz w:val="28"/>
        </w:rPr>
        <w:t>
      ШЖҚ "Ақтоғай аудандық ауруханасы" КМК ұсынған тізімі негізінде амбулаторлық емдеудегі туберкулез ауруынан зардап шегетін тұлғаларға 10 (он) АЕК мөлшерінде;</w:t>
      </w:r>
    </w:p>
    <w:p>
      <w:pPr>
        <w:spacing w:after="0"/>
        <w:ind w:left="0"/>
        <w:jc w:val="both"/>
      </w:pPr>
      <w:r>
        <w:rPr>
          <w:rFonts w:ascii="Times New Roman"/>
          <w:b w:val="false"/>
          <w:i w:val="false"/>
          <w:color w:val="000000"/>
          <w:sz w:val="28"/>
        </w:rPr>
        <w:t xml:space="preserve">
      Үлгілік қағидалардың </w:t>
      </w:r>
      <w:r>
        <w:rPr>
          <w:rFonts w:ascii="Times New Roman"/>
          <w:b w:val="false"/>
          <w:i w:val="false"/>
          <w:color w:val="000000"/>
          <w:sz w:val="28"/>
        </w:rPr>
        <w:t xml:space="preserve">12-тармағының </w:t>
      </w:r>
      <w:r>
        <w:rPr>
          <w:rFonts w:ascii="Times New Roman"/>
          <w:b w:val="false"/>
          <w:i w:val="false"/>
          <w:color w:val="000000"/>
          <w:sz w:val="28"/>
        </w:rPr>
        <w:t xml:space="preserve"> 1) тармақшасында көрсетілген құжаттарды және медициналық мекемеде емдеу курсын алғаны туралы растау анықтамасын қоса бере отырып өтініш негізінде 20 (жиырма) АЕК мөлшерінде гемодиализ алу мерзімінде жол жүруге </w:t>
      </w:r>
      <w:r>
        <w:rPr>
          <w:rFonts w:ascii="Times New Roman"/>
          <w:b w:val="false"/>
          <w:i w:val="false"/>
          <w:color w:val="000000"/>
          <w:sz w:val="28"/>
        </w:rPr>
        <w:t xml:space="preserve">7-тармақтың </w:t>
      </w:r>
      <w:r>
        <w:rPr>
          <w:rFonts w:ascii="Times New Roman"/>
          <w:b w:val="false"/>
          <w:i w:val="false"/>
          <w:color w:val="000000"/>
          <w:sz w:val="28"/>
        </w:rPr>
        <w:t xml:space="preserve"> 6) тармақшасының бірінші, екінші абзацтарында көрсетілген санаттар үшін;</w:t>
      </w:r>
    </w:p>
    <w:bookmarkStart w:name="z18" w:id="16"/>
    <w:p>
      <w:pPr>
        <w:spacing w:after="0"/>
        <w:ind w:left="0"/>
        <w:jc w:val="both"/>
      </w:pPr>
      <w:r>
        <w:rPr>
          <w:rFonts w:ascii="Times New Roman"/>
          <w:b w:val="false"/>
          <w:i w:val="false"/>
          <w:color w:val="000000"/>
          <w:sz w:val="28"/>
        </w:rPr>
        <w:t>
      9. Әлеуметтік көмек көрсету бойынша уәкілетті орган ең төменгі күнкөріс шегінен аспайтын табысы бар адамдарға көмек көрсетеді:</w:t>
      </w:r>
    </w:p>
    <w:bookmarkEnd w:id="16"/>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жарты жылда бір рет төленетін оқу төлемі </w:t>
      </w:r>
      <w:r>
        <w:rPr>
          <w:rFonts w:ascii="Times New Roman"/>
          <w:b w:val="false"/>
          <w:i w:val="false"/>
          <w:color w:val="000000"/>
          <w:sz w:val="28"/>
        </w:rPr>
        <w:t>7-тармақтың</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қоса бере отырып өтініш негізінде біржолғы 20 (жиырма) АЕК мөлшерінде қатты отын сатып алуға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бірінші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12-тармағының </w:t>
      </w:r>
      <w:r>
        <w:rPr>
          <w:rFonts w:ascii="Times New Roman"/>
          <w:b w:val="false"/>
          <w:i w:val="false"/>
          <w:color w:val="000000"/>
          <w:sz w:val="28"/>
        </w:rPr>
        <w:t xml:space="preserve"> 1), 2), 3) тармақшаларында көрсетілген құжаттарды және ШЖҚ "Ақтоғай аудандық ауруханасы" КМК есепте тұрғаны туралы медициналық анықтаманы қоса бере отырып өтініш негізінде біржолғы 15 (он бес)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9) тармақшасы төртінші абзацында көрсетілген санаттар үшін. </w:t>
      </w:r>
    </w:p>
    <w:bookmarkStart w:name="z19" w:id="17"/>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17"/>
    <w:bookmarkStart w:name="z20" w:id="18"/>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End w:id="18"/>
    <w:bookmarkStart w:name="z21" w:id="19"/>
    <w:p>
      <w:pPr>
        <w:spacing w:after="0"/>
        <w:ind w:left="0"/>
        <w:jc w:val="left"/>
      </w:pPr>
      <w:r>
        <w:rPr>
          <w:rFonts w:ascii="Times New Roman"/>
          <w:b/>
          <w:i w:val="false"/>
          <w:color w:val="000000"/>
        </w:rPr>
        <w:t xml:space="preserve"> 3-тарау. Әлеуметтік көмек көрсету тәртібі</w:t>
      </w:r>
    </w:p>
    <w:bookmarkEnd w:id="19"/>
    <w:bookmarkStart w:name="z22" w:id="20"/>
    <w:p>
      <w:pPr>
        <w:spacing w:after="0"/>
        <w:ind w:left="0"/>
        <w:jc w:val="both"/>
      </w:pPr>
      <w:r>
        <w:rPr>
          <w:rFonts w:ascii="Times New Roman"/>
          <w:b w:val="false"/>
          <w:i w:val="false"/>
          <w:color w:val="000000"/>
          <w:sz w:val="28"/>
        </w:rPr>
        <w:t>
      12. Әлеуметтік көмек көрсету тәртібі Үлгілік қағидаларына сәйкес айкындалды.</w:t>
      </w:r>
    </w:p>
    <w:bookmarkEnd w:id="20"/>
    <w:bookmarkStart w:name="z23" w:id="21"/>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21"/>
    <w:bookmarkStart w:name="z24" w:id="22"/>
    <w:p>
      <w:pPr>
        <w:spacing w:after="0"/>
        <w:ind w:left="0"/>
        <w:jc w:val="both"/>
      </w:pPr>
      <w:r>
        <w:rPr>
          <w:rFonts w:ascii="Times New Roman"/>
          <w:b w:val="false"/>
          <w:i w:val="false"/>
          <w:color w:val="000000"/>
          <w:sz w:val="28"/>
        </w:rPr>
        <w:t>
      13. Әлеуметтiк көмек келесі жағдайларда тоқтатылады:</w:t>
      </w:r>
    </w:p>
    <w:bookmarkEnd w:id="22"/>
    <w:p>
      <w:pPr>
        <w:spacing w:after="0"/>
        <w:ind w:left="0"/>
        <w:jc w:val="both"/>
      </w:pPr>
      <w:r>
        <w:rPr>
          <w:rFonts w:ascii="Times New Roman"/>
          <w:b w:val="false"/>
          <w:i w:val="false"/>
          <w:color w:val="000000"/>
          <w:sz w:val="28"/>
        </w:rPr>
        <w:t>
      1) алушы қайтыс болғанда;</w:t>
      </w:r>
    </w:p>
    <w:p>
      <w:pPr>
        <w:spacing w:after="0"/>
        <w:ind w:left="0"/>
        <w:jc w:val="both"/>
      </w:pPr>
      <w:r>
        <w:rPr>
          <w:rFonts w:ascii="Times New Roman"/>
          <w:b w:val="false"/>
          <w:i w:val="false"/>
          <w:color w:val="000000"/>
          <w:sz w:val="28"/>
        </w:rPr>
        <w:t>
      2) алушы Ақтоғай ауданының шегiнен тыс тұрақты тұруға кеткенде;</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жiберілгенде;</w:t>
      </w:r>
    </w:p>
    <w:p>
      <w:pPr>
        <w:spacing w:after="0"/>
        <w:ind w:left="0"/>
        <w:jc w:val="both"/>
      </w:pPr>
      <w:r>
        <w:rPr>
          <w:rFonts w:ascii="Times New Roman"/>
          <w:b w:val="false"/>
          <w:i w:val="false"/>
          <w:color w:val="000000"/>
          <w:sz w:val="28"/>
        </w:rPr>
        <w:t>
      4) алушы ұсынған мәлiметтердiң дәйексiздiгi анықталғанда.</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Start w:name="z25" w:id="23"/>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End w:id="23"/>
    <w:bookmarkStart w:name="z26" w:id="24"/>
    <w:p>
      <w:pPr>
        <w:spacing w:after="0"/>
        <w:ind w:left="0"/>
        <w:jc w:val="left"/>
      </w:pPr>
      <w:r>
        <w:rPr>
          <w:rFonts w:ascii="Times New Roman"/>
          <w:b/>
          <w:i w:val="false"/>
          <w:color w:val="000000"/>
        </w:rPr>
        <w:t xml:space="preserve"> 5-тарау. Қорытынды ереже</w:t>
      </w:r>
    </w:p>
    <w:bookmarkEnd w:id="24"/>
    <w:bookmarkStart w:name="z27" w:id="25"/>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