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ff16" w14:textId="97af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Ұзынкөл ауданы мәслихатының 2024 жылғы 8 қазандағы № 120 шешімі. Қостанай облысының Әділет департаментінде 2024 жылғы 14 қазанда № 10279-10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10123-10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әкiмiнiң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3" w:id="8"/>
    <w:p>
      <w:pPr>
        <w:spacing w:after="0"/>
        <w:ind w:left="0"/>
        <w:jc w:val="both"/>
      </w:pPr>
      <w:r>
        <w:rPr>
          <w:rFonts w:ascii="Times New Roman"/>
          <w:b w:val="false"/>
          <w:i w:val="false"/>
          <w:color w:val="000000"/>
          <w:sz w:val="28"/>
        </w:rPr>
        <w:t>
      5) уәкілетті мемлекеттік орган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8"/>
    <w:bookmarkStart w:name="z14" w:id="9"/>
    <w:p>
      <w:pPr>
        <w:spacing w:after="0"/>
        <w:ind w:left="0"/>
        <w:jc w:val="both"/>
      </w:pPr>
      <w:r>
        <w:rPr>
          <w:rFonts w:ascii="Times New Roman"/>
          <w:b w:val="false"/>
          <w:i w:val="false"/>
          <w:color w:val="000000"/>
          <w:sz w:val="28"/>
        </w:rPr>
        <w:t>
      6) әлеуметтік көмек көрсету жөніндегі уәкілетті орган -әлеуметтік көмек көрсетуді жүзеге асыратын ауданның жергілікті атқарушы органы;</w:t>
      </w:r>
    </w:p>
    <w:bookmarkEnd w:id="9"/>
    <w:bookmarkStart w:name="z15" w:id="10"/>
    <w:p>
      <w:pPr>
        <w:spacing w:after="0"/>
        <w:ind w:left="0"/>
        <w:jc w:val="both"/>
      </w:pPr>
      <w:r>
        <w:rPr>
          <w:rFonts w:ascii="Times New Roman"/>
          <w:b w:val="false"/>
          <w:i w:val="false"/>
          <w:color w:val="000000"/>
          <w:sz w:val="28"/>
        </w:rPr>
        <w:t>
      7) ең төмеңгі күнкөріс деңгейі ең төмеңгі тұтыну себетінің құнына тең бір адамға шаққандағы ең төменгі ақшалай кіріс;</w:t>
      </w:r>
    </w:p>
    <w:bookmarkEnd w:id="10"/>
    <w:bookmarkStart w:name="z16" w:id="11"/>
    <w:p>
      <w:pPr>
        <w:spacing w:after="0"/>
        <w:ind w:left="0"/>
        <w:jc w:val="both"/>
      </w:pPr>
      <w:r>
        <w:rPr>
          <w:rFonts w:ascii="Times New Roman"/>
          <w:b w:val="false"/>
          <w:i w:val="false"/>
          <w:color w:val="000000"/>
          <w:sz w:val="28"/>
        </w:rPr>
        <w:t>
      8) жан басына шаққандағы орташа табыс - отбасының жиынтық табысының айына отбасының әрбір мүшесіне келетін үлесі;</w:t>
      </w:r>
    </w:p>
    <w:bookmarkEnd w:id="11"/>
    <w:bookmarkStart w:name="z17" w:id="12"/>
    <w:p>
      <w:pPr>
        <w:spacing w:after="0"/>
        <w:ind w:left="0"/>
        <w:jc w:val="both"/>
      </w:pPr>
      <w:r>
        <w:rPr>
          <w:rFonts w:ascii="Times New Roman"/>
          <w:b w:val="false"/>
          <w:i w:val="false"/>
          <w:color w:val="000000"/>
          <w:sz w:val="28"/>
        </w:rPr>
        <w:t>
      9) мереке күндер (бұдан әрі - атаулы күндер) - Қазақстан Республикасының кәсіптік және өзге де мерекелері;</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 аумақтық бірліктер әкімдерінің шешімімен құрылатын арнайы комиссия;</w:t>
      </w:r>
    </w:p>
    <w:bookmarkEnd w:id="13"/>
    <w:bookmarkStart w:name="z19" w:id="14"/>
    <w:p>
      <w:pPr>
        <w:spacing w:after="0"/>
        <w:ind w:left="0"/>
        <w:jc w:val="both"/>
      </w:pPr>
      <w:r>
        <w:rPr>
          <w:rFonts w:ascii="Times New Roman"/>
          <w:b w:val="false"/>
          <w:i w:val="false"/>
          <w:color w:val="000000"/>
          <w:sz w:val="28"/>
        </w:rPr>
        <w:t>
      11) шекті мөлшері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15"/>
    <w:bookmarkStart w:name="z22"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6"/>
    <w:bookmarkStart w:name="z23" w:id="1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17"/>
    <w:bookmarkStart w:name="z24" w:id="18"/>
    <w:p>
      <w:pPr>
        <w:spacing w:after="0"/>
        <w:ind w:left="0"/>
        <w:jc w:val="both"/>
      </w:pPr>
      <w:r>
        <w:rPr>
          <w:rFonts w:ascii="Times New Roman"/>
          <w:b w:val="false"/>
          <w:i w:val="false"/>
          <w:color w:val="000000"/>
          <w:sz w:val="28"/>
        </w:rPr>
        <w:t>
      3) 7 мамыр - Отан қорғаушы күні;</w:t>
      </w:r>
    </w:p>
    <w:bookmarkEnd w:id="18"/>
    <w:bookmarkStart w:name="z25" w:id="19"/>
    <w:p>
      <w:pPr>
        <w:spacing w:after="0"/>
        <w:ind w:left="0"/>
        <w:jc w:val="both"/>
      </w:pPr>
      <w:r>
        <w:rPr>
          <w:rFonts w:ascii="Times New Roman"/>
          <w:b w:val="false"/>
          <w:i w:val="false"/>
          <w:color w:val="000000"/>
          <w:sz w:val="28"/>
        </w:rPr>
        <w:t>
      4) 9 мамыр - Жеңіс күні;</w:t>
      </w:r>
    </w:p>
    <w:bookmarkEnd w:id="19"/>
    <w:bookmarkStart w:name="z26" w:id="2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w:t>
      </w:r>
    </w:p>
    <w:bookmarkEnd w:id="21"/>
    <w:bookmarkStart w:name="z29"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мазмұндағы 14), 15) тармақшамен толықтырылсын:</w:t>
      </w:r>
    </w:p>
    <w:bookmarkStart w:name="z81" w:id="73"/>
    <w:p>
      <w:pPr>
        <w:spacing w:after="0"/>
        <w:ind w:left="0"/>
        <w:jc w:val="both"/>
      </w:pPr>
      <w:r>
        <w:rPr>
          <w:rFonts w:ascii="Times New Roman"/>
          <w:b w:val="false"/>
          <w:i w:val="false"/>
          <w:color w:val="000000"/>
          <w:sz w:val="28"/>
        </w:rPr>
        <w:t>
      "15) абилитациялау мен оңалтудың жеке бағдарламасында санаторий-курорттық емделуге ұсынымдары бар бірінші топтағы мүгедектігі бар адамдарға, санаторий-курорттық емделумен қамтамасыз ететін ұйымдарда, тұру және тамақтану ақысын төлей отырып, табыстарын есепке алмай, бірақ бір алып жүретін адамнан аспайтын адаммен бірге жүретін адамдарға емдеу рәсімдерді қоспағанда, Қазақстан Республикасының шегінде жылына 1 рет мүгедектігі бар адамдардың санаторий-курорттық емдеу құнын өтеу ретінде ұсынылатын кепілдірілген соманың жетпіс пайызы мөлшерінде;</w:t>
      </w:r>
    </w:p>
    <w:bookmarkEnd w:id="73"/>
    <w:bookmarkStart w:name="z82" w:id="74"/>
    <w:p>
      <w:pPr>
        <w:spacing w:after="0"/>
        <w:ind w:left="0"/>
        <w:jc w:val="both"/>
      </w:pPr>
      <w:r>
        <w:rPr>
          <w:rFonts w:ascii="Times New Roman"/>
          <w:b w:val="false"/>
          <w:i w:val="false"/>
          <w:color w:val="000000"/>
          <w:sz w:val="28"/>
        </w:rPr>
        <w:t xml:space="preserve">
      16) Ұлы Отан соғысының ардагерлеріне, ардагерлерге және Заңның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 - 3) тармақшаларында аталған басқа да адамдарға Қазақстан Республикасының шегінде санаторлық-курорттық емделуге жолдаманың нақты құнын өтеуге жылына 1 рет, уәкілетті мемлекеттік орган айқындайтын тиісті қаржы арналған әлеуметтік қызметтер порталы арқылы мүгедектігі бар адамдарға өткізу кезінде санаторий-курорттық емдеу құнын өтеу ретінде ұсынылатын кепілдік берілген сома мөлшерінде,</w:t>
      </w:r>
    </w:p>
    <w:bookmarkEnd w:id="74"/>
    <w:bookmarkStart w:name="z83" w:id="75"/>
    <w:p>
      <w:pPr>
        <w:spacing w:after="0"/>
        <w:ind w:left="0"/>
        <w:jc w:val="both"/>
      </w:pPr>
      <w:r>
        <w:rPr>
          <w:rFonts w:ascii="Times New Roman"/>
          <w:b w:val="false"/>
          <w:i w:val="false"/>
          <w:color w:val="000000"/>
          <w:sz w:val="28"/>
        </w:rPr>
        <w:t xml:space="preserve">
      Санаторий-курорттық емделуге жолдаманың құнын өтеу заттай нысаннан жазбаша бас тартқан жағдайда беріледі.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5" w:id="76"/>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76"/>
    <w:bookmarkStart w:name="z86" w:id="7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88" w:id="7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уәкілетті органға немесе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8"/>
    <w:bookmarkStart w:name="z89" w:id="7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9"/>
    <w:bookmarkStart w:name="z90" w:id="80"/>
    <w:p>
      <w:pPr>
        <w:spacing w:after="0"/>
        <w:ind w:left="0"/>
        <w:jc w:val="both"/>
      </w:pPr>
      <w:r>
        <w:rPr>
          <w:rFonts w:ascii="Times New Roman"/>
          <w:b w:val="false"/>
          <w:i w:val="false"/>
          <w:color w:val="000000"/>
          <w:sz w:val="28"/>
        </w:rPr>
        <w:t>
      2) тұлғаның (отбасы мүшелерінің) табысы туралы мәліметтер (тұлғаны (отбасы мүшелерінің) табысына қарамай тағайындалатын), әлеуметтік көмек алу үшін, тұлғаның (отбасы мүшелерінің) табыстары туралы мәліметтер ұсынылмайды;</w:t>
      </w:r>
    </w:p>
    <w:bookmarkEnd w:id="80"/>
    <w:bookmarkStart w:name="z91" w:id="8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1"/>
    <w:bookmarkStart w:name="z92"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82"/>
    <w:bookmarkStart w:name="z93"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83"/>
    <w:bookmarkStart w:name="z94"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84"/>
    <w:bookmarkStart w:name="z95"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тұру фактісін және жол жүру құнын растайтын құжаттарды ұсынады;</w:t>
      </w:r>
    </w:p>
    <w:bookmarkEnd w:id="85"/>
    <w:bookmarkStart w:name="z96"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86"/>
    <w:bookmarkStart w:name="z97"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емделуді тағайындауды және (немесе) өтуді және емделуге ақы төлеуді растайтын құжаттарды ұсынады.</w:t>
      </w:r>
    </w:p>
    <w:bookmarkEnd w:id="87"/>
    <w:bookmarkStart w:name="z98"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8"/>
    <w:bookmarkStart w:name="z99"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89"/>
    <w:bookmarkStart w:name="z100"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90"/>
    <w:bookmarkStart w:name="z101"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91"/>
    <w:bookmarkStart w:name="z102"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санаторий-курорттық емделуге ақы төлегенін растайтын құжатты, санаторий-курорттық ұйым берген орындалған жұмыс (көрсетілген қызмет) актісін ұсынады;</w:t>
      </w:r>
    </w:p>
    <w:bookmarkEnd w:id="92"/>
    <w:bookmarkStart w:name="z103"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93"/>
    <w:bookmarkStart w:name="z104" w:id="9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94"/>
    <w:bookmarkStart w:name="z105" w:id="9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қолданылады.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