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63822" w14:textId="e4638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Қарасу ауданы бойынша шетелдіктер үшін 2024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2024 жылғы 19 наурыздағы № 123 шешімі. Қостанай облысының Әділет департаментінде 2024 жылғы 3 сәуірде № 10166-10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2-10 тармағына, "Шетелдіктер үшін туристік жарнаны төлеу қағидаларын бекіту туралы" Қазақстан Республикасы Мәдениет және спорт министрінің 2023 жылғы 14 шілдедегі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33110 болып тіркелген) бұйрығына сәйкес Қарасу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Туристерді орналастыру орындарында шетелдіктер үшін 2024 жылға арналған туристік жарна мөлшерлемелері болу құнының 0 (нөл) пайызы мөлшерінде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