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9104" w14:textId="b5a9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29 қарашадағы № 64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29 ақпандағы № 104 шешімі. Қостанай облысының Әділет департаментінде 2024 жылғы 19 наурызда № 10162-10 болып тіркелді</w:t>
      </w:r>
    </w:p>
    <w:p>
      <w:pPr>
        <w:spacing w:after="0"/>
        <w:ind w:left="0"/>
        <w:jc w:val="both"/>
      </w:pPr>
      <w:bookmarkStart w:name="z4" w:id="0"/>
      <w:r>
        <w:rPr>
          <w:rFonts w:ascii="Times New Roman"/>
          <w:b w:val="false"/>
          <w:i w:val="false"/>
          <w:color w:val="000000"/>
          <w:sz w:val="28"/>
        </w:rPr>
        <w:t>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қарашадағы № 64 (Нормативтік құқықтық актілерді мемлекеттік тіркеу тізілімінде № 10107-10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шығарылуының 35 жылдығына – 15 ақпан:</w:t>
      </w:r>
    </w:p>
    <w:bookmarkEnd w:id="3"/>
    <w:bookmarkStart w:name="z9" w:id="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8"/>
    <w:bookmarkStart w:name="z14" w:id="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"6. Мұқтаж азаматтардың жекелеген санаттарына әлеуметтік көмек:</w:t>
      </w:r>
    </w:p>
    <w:bookmarkEnd w:id="10"/>
    <w:bookmarkStart w:name="z17" w:id="11"/>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11"/>
    <w:bookmarkStart w:name="z18" w:id="12"/>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тармақтарында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3) диспанселік есепте тұратын, адамның иммун тапшылығы вирусын жұқтырған балалардың ата-аналарына немесе басқа заңды өкілдеріне, табыстарын есепке алмай, ай сайын, екі еселік ең төмен күнкөріс деңгейі мөлшерінде;</w:t>
      </w:r>
    </w:p>
    <w:bookmarkEnd w:id="13"/>
    <w:bookmarkStart w:name="z20" w:id="14"/>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5) мүгедектігі бар адамдарға, олардың санаторийлер мен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6)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16"/>
    <w:bookmarkStart w:name="z23" w:id="17"/>
    <w:p>
      <w:pPr>
        <w:spacing w:after="0"/>
        <w:ind w:left="0"/>
        <w:jc w:val="both"/>
      </w:pPr>
      <w:r>
        <w:rPr>
          <w:rFonts w:ascii="Times New Roman"/>
          <w:b w:val="false"/>
          <w:i w:val="false"/>
          <w:color w:val="000000"/>
          <w:sz w:val="28"/>
        </w:rPr>
        <w:t>
      7)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өтiнiш берудің алдындағы соңғы он екi айда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оның ішінде:</w:t>
      </w:r>
    </w:p>
    <w:bookmarkEnd w:id="17"/>
    <w:bookmarkStart w:name="z24" w:id="18"/>
    <w:p>
      <w:pPr>
        <w:spacing w:after="0"/>
        <w:ind w:left="0"/>
        <w:jc w:val="both"/>
      </w:pPr>
      <w:r>
        <w:rPr>
          <w:rFonts w:ascii="Times New Roman"/>
          <w:b w:val="false"/>
          <w:i w:val="false"/>
          <w:color w:val="000000"/>
          <w:sz w:val="28"/>
        </w:rPr>
        <w:t>
      Қостанай облысы бойынша белгiленген ең төмен күнкөрiс деңгейi шамасынан төмен жан басына шаққандағы орташа табысы бар отбасылардың жастарына, күндізгі оқу;</w:t>
      </w:r>
    </w:p>
    <w:bookmarkEnd w:id="18"/>
    <w:bookmarkStart w:name="z25" w:id="1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 күндізгі оқу;</w:t>
      </w:r>
    </w:p>
    <w:bookmarkEnd w:id="19"/>
    <w:bookmarkStart w:name="z26" w:id="20"/>
    <w:p>
      <w:pPr>
        <w:spacing w:after="0"/>
        <w:ind w:left="0"/>
        <w:jc w:val="both"/>
      </w:pPr>
      <w:r>
        <w:rPr>
          <w:rFonts w:ascii="Times New Roman"/>
          <w:b w:val="false"/>
          <w:i w:val="false"/>
          <w:color w:val="000000"/>
          <w:sz w:val="28"/>
        </w:rPr>
        <w:t>
      табыстарын есепке алмай, мүгедекті оңалтудың және абилитацияның жеке бағдарламасында ұсынысы бар, мүгедектіктігі бар тұлғаларға көрсетіледі;</w:t>
      </w:r>
    </w:p>
    <w:bookmarkEnd w:id="20"/>
    <w:bookmarkStart w:name="z27" w:id="21"/>
    <w:p>
      <w:pPr>
        <w:spacing w:after="0"/>
        <w:ind w:left="0"/>
        <w:jc w:val="both"/>
      </w:pPr>
      <w:r>
        <w:rPr>
          <w:rFonts w:ascii="Times New Roman"/>
          <w:b w:val="false"/>
          <w:i w:val="false"/>
          <w:color w:val="000000"/>
          <w:sz w:val="28"/>
        </w:rPr>
        <w:t>
      8) мүгедектігі бар адамдарға, жедел емделуге, табыстарын есепке алмай, бір рет, 50 айлық есептік көрсеткіштен артық емес мөлшерінде;</w:t>
      </w:r>
    </w:p>
    <w:bookmarkEnd w:id="21"/>
    <w:bookmarkStart w:name="z28" w:id="22"/>
    <w:p>
      <w:pPr>
        <w:spacing w:after="0"/>
        <w:ind w:left="0"/>
        <w:jc w:val="both"/>
      </w:pPr>
      <w:r>
        <w:rPr>
          <w:rFonts w:ascii="Times New Roman"/>
          <w:b w:val="false"/>
          <w:i w:val="false"/>
          <w:color w:val="000000"/>
          <w:sz w:val="28"/>
        </w:rPr>
        <w:t>
      9) мүгедектігі бар адамдарға, тегін медициналық көмектің кепілдік көлеміне кірмейтін дәрілік заттарды сатып алуға байланысты шығындарын өтеу үшін, табыстарын есепке алмай, бір рет, нақты шығындар мөлшерінде, 30 айлық есептік көрсеткіштен артық емес;</w:t>
      </w:r>
    </w:p>
    <w:bookmarkEnd w:id="22"/>
    <w:bookmarkStart w:name="z29" w:id="23"/>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 рет, 50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1) бас бостандығынан айыру орындарынан босатылған, пробация қызметінде есепте тұрған адамдарға, табыстарын есепке алмай, бір рет, 2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кент, ауыл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27"/>
    <w:bookmarkStart w:name="z35" w:id="28"/>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28"/>
    <w:bookmarkStart w:name="z36" w:id="29"/>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6) тармақшаларында көрсетілген адамдар тұру фактісін және жол жүру құнын растайтын құжаттарды ұсынады.</w:t>
      </w:r>
    </w:p>
    <w:bookmarkEnd w:id="33"/>
    <w:bookmarkStart w:name="z41"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34"/>
    <w:bookmarkStart w:name="z42"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35"/>
    <w:bookmarkStart w:name="z43"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36"/>
    <w:bookmarkStart w:name="z44"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37"/>
    <w:bookmarkStart w:name="z45"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38"/>
    <w:bookmarkStart w:name="z46" w:id="3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9"/>
    <w:bookmarkStart w:name="z47" w:id="40"/>
    <w:p>
      <w:pPr>
        <w:spacing w:after="0"/>
        <w:ind w:left="0"/>
        <w:jc w:val="both"/>
      </w:pPr>
      <w:r>
        <w:rPr>
          <w:rFonts w:ascii="Times New Roman"/>
          <w:b w:val="false"/>
          <w:i w:val="false"/>
          <w:color w:val="000000"/>
          <w:sz w:val="28"/>
        </w:rPr>
        <w:t>
      Әлеуметтік көмек өтініш берілген айдан бастап тағайындалады.".</w:t>
      </w:r>
    </w:p>
    <w:bookmarkEnd w:id="40"/>
    <w:bookmarkStart w:name="z48" w:id="4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