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ecce" w14:textId="dd8e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қарашадағы № 105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2024 жылғы 1 қазандағы № 233 шешімі. Қостанай облысының Әділет департаментінде 2024 жылғы 8 қазанда № 10274-10 болып тіркелді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ауданның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15"/>
    <w:bookmarkStart w:name="z22" w:id="1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6"/>
    <w:bookmarkStart w:name="z23" w:id="17"/>
    <w:p>
      <w:pPr>
        <w:spacing w:after="0"/>
        <w:ind w:left="0"/>
        <w:jc w:val="both"/>
      </w:pPr>
      <w:r>
        <w:rPr>
          <w:rFonts w:ascii="Times New Roman"/>
          <w:b w:val="false"/>
          <w:i w:val="false"/>
          <w:color w:val="000000"/>
          <w:sz w:val="28"/>
        </w:rPr>
        <w:t>
      2) 26 сәуір - Чернобыль апатын еске алудың халықаралық күні;</w:t>
      </w:r>
    </w:p>
    <w:bookmarkEnd w:id="17"/>
    <w:bookmarkStart w:name="z24" w:id="18"/>
    <w:p>
      <w:pPr>
        <w:spacing w:after="0"/>
        <w:ind w:left="0"/>
        <w:jc w:val="both"/>
      </w:pPr>
      <w:r>
        <w:rPr>
          <w:rFonts w:ascii="Times New Roman"/>
          <w:b w:val="false"/>
          <w:i w:val="false"/>
          <w:color w:val="000000"/>
          <w:sz w:val="28"/>
        </w:rPr>
        <w:t>
      3) 7 мамыр - Отан қорғаушы күні;</w:t>
      </w:r>
    </w:p>
    <w:bookmarkEnd w:id="18"/>
    <w:bookmarkStart w:name="z25" w:id="19"/>
    <w:p>
      <w:pPr>
        <w:spacing w:after="0"/>
        <w:ind w:left="0"/>
        <w:jc w:val="both"/>
      </w:pPr>
      <w:r>
        <w:rPr>
          <w:rFonts w:ascii="Times New Roman"/>
          <w:b w:val="false"/>
          <w:i w:val="false"/>
          <w:color w:val="000000"/>
          <w:sz w:val="28"/>
        </w:rPr>
        <w:t>
      4) 9 мамыр - Жеңіс күні;</w:t>
      </w:r>
    </w:p>
    <w:bookmarkEnd w:id="19"/>
    <w:bookmarkStart w:name="z26" w:id="2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w:t>
      </w:r>
    </w:p>
    <w:bookmarkEnd w:id="21"/>
    <w:bookmarkStart w:name="z29"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апатын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1" w:id="7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73"/>
    <w:bookmarkStart w:name="z82" w:id="7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75"/>
    <w:bookmarkStart w:name="z84" w:id="7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6"/>
    <w:bookmarkStart w:name="z85" w:id="7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78"/>
    <w:bookmarkStart w:name="z87" w:id="79"/>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9"/>
    <w:bookmarkStart w:name="z88" w:id="8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80"/>
    <w:bookmarkStart w:name="z89" w:id="8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81"/>
    <w:bookmarkStart w:name="z90" w:id="8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bookmarkEnd w:id="82"/>
    <w:bookmarkStart w:name="z91" w:id="8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83"/>
    <w:bookmarkStart w:name="z92" w:id="8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84"/>
    <w:bookmarkStart w:name="z93" w:id="85"/>
    <w:p>
      <w:pPr>
        <w:spacing w:after="0"/>
        <w:ind w:left="0"/>
        <w:jc w:val="both"/>
      </w:pPr>
      <w:r>
        <w:rPr>
          <w:rFonts w:ascii="Times New Roman"/>
          <w:b w:val="false"/>
          <w:i w:val="false"/>
          <w:color w:val="000000"/>
          <w:sz w:val="28"/>
        </w:rPr>
        <w:t>
      9)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85"/>
    <w:bookmarkStart w:name="z94" w:id="86"/>
    <w:p>
      <w:pPr>
        <w:spacing w:after="0"/>
        <w:ind w:left="0"/>
        <w:jc w:val="both"/>
      </w:pPr>
      <w:r>
        <w:rPr>
          <w:rFonts w:ascii="Times New Roman"/>
          <w:b w:val="false"/>
          <w:i w:val="false"/>
          <w:color w:val="000000"/>
          <w:sz w:val="28"/>
        </w:rPr>
        <w:t>
      10) бас бостандығынан айыру орындарынан босатылған тұлғаларға, пробация қызметінің есебінде тұрған, табыстарын есепке алмай, біржолғы, 2 айлық есептік көрсеткіш мөлшерінде;</w:t>
      </w:r>
    </w:p>
    <w:bookmarkEnd w:id="86"/>
    <w:bookmarkStart w:name="z95" w:id="87"/>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12) өтініш жасалған тоқсанның алдындағы тоқсанда жан басына шаққандағы орташа табысы ең төменгі күнкөріс деңгейінен төмен отбасылардан шыққан адамдарға, қайтыс болған туыстарын, қайтыс болған күні мансап орталығында жұмыссыз ретінде тіркелген ерлі-зайыптыларды жерлеуге, сондай-ақ аз қамтылған отбасылардан шыққан адамдар, кәмелетке толмаған балаларын жерлеуге арналған табыс отбасыларына, біржолғы, 15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89"/>
    <w:bookmarkStart w:name="z98" w:id="90"/>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90"/>
    <w:bookmarkStart w:name="z99" w:id="91"/>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01" w:id="92"/>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92"/>
    <w:bookmarkStart w:name="z102" w:id="9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4" w:id="94"/>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94"/>
    <w:bookmarkStart w:name="z105" w:id="9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5"/>
    <w:bookmarkStart w:name="z106" w:id="96"/>
    <w:p>
      <w:pPr>
        <w:spacing w:after="0"/>
        <w:ind w:left="0"/>
        <w:jc w:val="both"/>
      </w:pPr>
      <w:r>
        <w:rPr>
          <w:rFonts w:ascii="Times New Roman"/>
          <w:b w:val="false"/>
          <w:i w:val="false"/>
          <w:color w:val="000000"/>
          <w:sz w:val="28"/>
        </w:rPr>
        <w:t>
      2) тұлғаның (отбасы мүшелерінің) табысы туралы мәліметтер. Табысына қарамай тағайындалатын әлеуметтік көмекті алу үшін тұлғаның (отбасы мүшелерінің) табысы туралы мәліметтер ұсынылмайды.</w:t>
      </w:r>
    </w:p>
    <w:bookmarkEnd w:id="96"/>
    <w:bookmarkStart w:name="z107" w:id="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97"/>
    <w:bookmarkStart w:name="z108" w:id="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98"/>
    <w:bookmarkStart w:name="z109" w:id="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99"/>
    <w:bookmarkStart w:name="z110" w:id="10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100"/>
    <w:bookmarkStart w:name="z111" w:id="1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01"/>
    <w:bookmarkStart w:name="z112" w:id="1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құжатты ұсынады.</w:t>
      </w:r>
    </w:p>
    <w:bookmarkEnd w:id="102"/>
    <w:bookmarkStart w:name="z113"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03"/>
    <w:bookmarkStart w:name="z114"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04"/>
    <w:bookmarkStart w:name="z115"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05"/>
    <w:bookmarkStart w:name="z116" w:id="10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06"/>
    <w:bookmarkStart w:name="z117" w:id="10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107"/>
    <w:bookmarkStart w:name="z118" w:id="10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108"/>
    <w:bookmarkStart w:name="z119" w:id="10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09"/>
    <w:bookmarkStart w:name="z120" w:id="110"/>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110"/>
    <w:bookmarkStart w:name="z121" w:id="1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қатынастарға өз әрекетін таратады.</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