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bebfec" w14:textId="3bebfe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2023 жылғы 14 қарашадағы № 105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Қамысты ауданы мәслихатының 2024 жылғы 1 ақпандағы № 145 шешімі. Қостанай облысының Әділет департаментінде 2024 жылғы 7 ақпанда № 10139-10 болып тіркелді. Күші жойылды - Қостанай облысы Қамысты аудандық мәслихатының 2026 жылғы 27 тамыздағы № 491 шешімімен</w:t>
      </w:r>
    </w:p>
    <w:p>
      <w:pPr>
        <w:spacing w:after="0"/>
        <w:ind w:left="0"/>
        <w:jc w:val="both"/>
      </w:pPr>
      <w:r>
        <w:rPr>
          <w:rFonts w:ascii="Times New Roman"/>
          <w:b w:val="false"/>
          <w:i w:val="false"/>
          <w:color w:val="ff0000"/>
          <w:sz w:val="28"/>
        </w:rPr>
        <w:t xml:space="preserve">
      Ескерту. Күші жойылды – Қостанай облысы Қамысты аудандық мәслихатының 27.08.2026 </w:t>
      </w:r>
      <w:r>
        <w:rPr>
          <w:rFonts w:ascii="Times New Roman"/>
          <w:b w:val="false"/>
          <w:i w:val="false"/>
          <w:color w:val="ff0000"/>
          <w:sz w:val="28"/>
        </w:rPr>
        <w:t>№ 491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Қамысты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14 қарашадағы № 105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10083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шешіммен бекітілген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жаңа редакцияда жазылсын:</w:t>
      </w:r>
    </w:p>
    <w:bookmarkStart w:name="z8" w:id="3"/>
    <w:p>
      <w:pPr>
        <w:spacing w:after="0"/>
        <w:ind w:left="0"/>
        <w:jc w:val="both"/>
      </w:pPr>
      <w:r>
        <w:rPr>
          <w:rFonts w:ascii="Times New Roman"/>
          <w:b w:val="false"/>
          <w:i w:val="false"/>
          <w:color w:val="000000"/>
          <w:sz w:val="28"/>
        </w:rPr>
        <w:t>
      "5. Мереке күндеріне және атаулы күндерге арналған әлеуметтік көмек азаматтардың келесі санаттарына бір рет табыстары есепке алынбай көрсетіледі:</w:t>
      </w:r>
    </w:p>
    <w:bookmarkEnd w:id="3"/>
    <w:bookmarkStart w:name="z9" w:id="4"/>
    <w:p>
      <w:pPr>
        <w:spacing w:after="0"/>
        <w:ind w:left="0"/>
        <w:jc w:val="both"/>
      </w:pPr>
      <w:r>
        <w:rPr>
          <w:rFonts w:ascii="Times New Roman"/>
          <w:b w:val="false"/>
          <w:i w:val="false"/>
          <w:color w:val="000000"/>
          <w:sz w:val="28"/>
        </w:rPr>
        <w:t>
      1) Ауғанстан Демократиялық Республикасынан кеңес әскерлерінің шектеулі контингентінің шығарылуына 35 жылдығына орай – 15 ақпан:</w:t>
      </w:r>
    </w:p>
    <w:bookmarkEnd w:id="4"/>
    <w:bookmarkStart w:name="z10" w:id="5"/>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 айлық есептік көрсеткіш мөлшерінде;</w:t>
      </w:r>
    </w:p>
    <w:bookmarkEnd w:id="5"/>
    <w:bookmarkStart w:name="z11" w:id="6"/>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50 айлық есептік көрсеткіш мөлшерінде;</w:t>
      </w:r>
    </w:p>
    <w:bookmarkEnd w:id="6"/>
    <w:bookmarkStart w:name="z12" w:id="7"/>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50 айлық есептік көрсеткіш мөлшерінде;</w:t>
      </w:r>
    </w:p>
    <w:bookmarkEnd w:id="7"/>
    <w:bookmarkStart w:name="z13" w:id="8"/>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50 айлық есептік көрсеткіш мөлшерінде;</w:t>
      </w:r>
    </w:p>
    <w:bookmarkEnd w:id="8"/>
    <w:bookmarkStart w:name="z14" w:id="9"/>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50 айлық есептік көрсеткіш мөлшерінде;</w:t>
      </w:r>
    </w:p>
    <w:bookmarkEnd w:id="9"/>
    <w:bookmarkStart w:name="z15" w:id="10"/>
    <w:p>
      <w:pPr>
        <w:spacing w:after="0"/>
        <w:ind w:left="0"/>
        <w:jc w:val="both"/>
      </w:pPr>
      <w:r>
        <w:rPr>
          <w:rFonts w:ascii="Times New Roman"/>
          <w:b w:val="false"/>
          <w:i w:val="false"/>
          <w:color w:val="000000"/>
          <w:sz w:val="28"/>
        </w:rPr>
        <w:t>
      Ауғанстандағы ұрыс кезінде әскери борышын өтеу кезінде бұрынғы КСР Одағын қорғау,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 50 айлық есептік көрсеткіш мөлшерінде;</w:t>
      </w:r>
    </w:p>
    <w:bookmarkEnd w:id="10"/>
    <w:bookmarkStart w:name="z16" w:id="11"/>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 айлық есептік көрсеткіш мөлшерінде;</w:t>
      </w:r>
    </w:p>
    <w:bookmarkEnd w:id="11"/>
    <w:bookmarkStart w:name="z17" w:id="12"/>
    <w:p>
      <w:pPr>
        <w:spacing w:after="0"/>
        <w:ind w:left="0"/>
        <w:jc w:val="both"/>
      </w:pPr>
      <w:r>
        <w:rPr>
          <w:rFonts w:ascii="Times New Roman"/>
          <w:b w:val="false"/>
          <w:i w:val="false"/>
          <w:color w:val="000000"/>
          <w:sz w:val="28"/>
        </w:rPr>
        <w:t>
      2) Отан қорғаушы күні – 7 мамыр:</w:t>
      </w:r>
    </w:p>
    <w:bookmarkEnd w:id="12"/>
    <w:bookmarkStart w:name="z18" w:id="13"/>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50 000 (елу мың) теңге мөлшерінде;</w:t>
      </w:r>
    </w:p>
    <w:bookmarkEnd w:id="13"/>
    <w:bookmarkStart w:name="z19" w:id="14"/>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50 000 (елу мың) теңге мөлшерінде;</w:t>
      </w:r>
    </w:p>
    <w:bookmarkEnd w:id="14"/>
    <w:bookmarkStart w:name="z20" w:id="15"/>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50 000 (елу мың) теңге мөлшерінде;</w:t>
      </w:r>
    </w:p>
    <w:bookmarkEnd w:id="15"/>
    <w:bookmarkStart w:name="z21" w:id="16"/>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 50 000 (елу мың) теңге мөлшерінде;</w:t>
      </w:r>
    </w:p>
    <w:bookmarkEnd w:id="16"/>
    <w:bookmarkStart w:name="z22" w:id="17"/>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50 000 (елу мың) теңге мөлшерінде;</w:t>
      </w:r>
    </w:p>
    <w:bookmarkEnd w:id="17"/>
    <w:bookmarkStart w:name="z23" w:id="18"/>
    <w:p>
      <w:pPr>
        <w:spacing w:after="0"/>
        <w:ind w:left="0"/>
        <w:jc w:val="both"/>
      </w:pPr>
      <w:r>
        <w:rPr>
          <w:rFonts w:ascii="Times New Roman"/>
          <w:b w:val="false"/>
          <w:i w:val="false"/>
          <w:color w:val="000000"/>
          <w:sz w:val="28"/>
        </w:rPr>
        <w:t>
      3) Жеңіс күні - 9 мамыр:</w:t>
      </w:r>
    </w:p>
    <w:bookmarkEnd w:id="18"/>
    <w:bookmarkStart w:name="z24" w:id="19"/>
    <w:p>
      <w:pPr>
        <w:spacing w:after="0"/>
        <w:ind w:left="0"/>
        <w:jc w:val="both"/>
      </w:pPr>
      <w:r>
        <w:rPr>
          <w:rFonts w:ascii="Times New Roman"/>
          <w:b w:val="false"/>
          <w:i w:val="false"/>
          <w:color w:val="000000"/>
          <w:sz w:val="28"/>
        </w:rPr>
        <w:t>
      Ұлы Отан соғысының ардагерлеріне 1 500000 (бір миллион бес жүз) теңге мөлшерінде;</w:t>
      </w:r>
    </w:p>
    <w:bookmarkEnd w:id="19"/>
    <w:bookmarkStart w:name="z25" w:id="20"/>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адамдарға:</w:t>
      </w:r>
    </w:p>
    <w:bookmarkEnd w:id="20"/>
    <w:bookmarkStart w:name="z26" w:id="21"/>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100 000 (жүз мың) теңге мөлшерінде;</w:t>
      </w:r>
    </w:p>
    <w:bookmarkEnd w:id="21"/>
    <w:bookmarkStart w:name="z27" w:id="22"/>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100 000 (жүз мың) теңге мөлшерінде;</w:t>
      </w:r>
    </w:p>
    <w:bookmarkEnd w:id="22"/>
    <w:bookmarkStart w:name="z28" w:id="23"/>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100 000 (жүз мың) теңге мөлшерінде;</w:t>
      </w:r>
    </w:p>
    <w:bookmarkEnd w:id="23"/>
    <w:bookmarkStart w:name="z29" w:id="24"/>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100 000 (жүз мың) теңге мөлшерінде;</w:t>
      </w:r>
    </w:p>
    <w:bookmarkEnd w:id="24"/>
    <w:bookmarkStart w:name="z30" w:id="25"/>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100 000 (жүз мың) теңге мөлшерінде;</w:t>
      </w:r>
    </w:p>
    <w:bookmarkEnd w:id="25"/>
    <w:bookmarkStart w:name="z31" w:id="26"/>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100 000 (жүз мың) теңге мөлшерінде;</w:t>
      </w:r>
    </w:p>
    <w:bookmarkEnd w:id="26"/>
    <w:bookmarkStart w:name="z32" w:id="27"/>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100 000 (жүз мың) теңге мөлшерінде;</w:t>
      </w:r>
    </w:p>
    <w:bookmarkEnd w:id="27"/>
    <w:bookmarkStart w:name="z33" w:id="28"/>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100 000 (жүз мың) теңге мөлшерінде;</w:t>
      </w:r>
    </w:p>
    <w:bookmarkEnd w:id="28"/>
    <w:bookmarkStart w:name="z34" w:id="29"/>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60 000 (алпыс мың) теңге мөлшерінде;</w:t>
      </w:r>
    </w:p>
    <w:bookmarkEnd w:id="29"/>
    <w:bookmarkStart w:name="z35" w:id="30"/>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болған адамдарға 60 000 (алпыс мың) теңге мөлшерінде;</w:t>
      </w:r>
    </w:p>
    <w:bookmarkEnd w:id="30"/>
    <w:bookmarkStart w:name="z36" w:id="31"/>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30 000 (отыз мың) теңге мөлшерінде;</w:t>
      </w:r>
    </w:p>
    <w:bookmarkEnd w:id="31"/>
    <w:bookmarkStart w:name="z37" w:id="32"/>
    <w:p>
      <w:pPr>
        <w:spacing w:after="0"/>
        <w:ind w:left="0"/>
        <w:jc w:val="both"/>
      </w:pPr>
      <w:r>
        <w:rPr>
          <w:rFonts w:ascii="Times New Roman"/>
          <w:b w:val="false"/>
          <w:i w:val="false"/>
          <w:color w:val="000000"/>
          <w:sz w:val="28"/>
        </w:rPr>
        <w:t>
      Ұлы Отан соғысының қайтыс болған мүгедектігі бар адамның немесе жеңілдіктер бойынша Ұлы Отан соғысының мүгедектігі бар адамдарға теңестiрiлген адамның екiншi рет некеге тұрмаған жұбайына (зайыбына), сондай-ақ жалпы ауруға шалдығу, жұмыста мертігу және басқа да себептер (құқыққа қайшы келетiндердi қоспағанда) салдарынан мүгедектігі бар адам деп танылған, Ұлы Отан соғысының қайтыс болған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жұбайына (зайыбына) 30 000 (отыз мың) теңге мөлшерінде;</w:t>
      </w:r>
    </w:p>
    <w:bookmarkEnd w:id="32"/>
    <w:bookmarkStart w:name="z38" w:id="33"/>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30 000 (отыз мың) теңге мөлшерінде;</w:t>
      </w:r>
    </w:p>
    <w:bookmarkEnd w:id="33"/>
    <w:bookmarkStart w:name="z39" w:id="34"/>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8-бабының</w:t>
      </w:r>
      <w:r>
        <w:rPr>
          <w:rFonts w:ascii="Times New Roman"/>
          <w:b w:val="false"/>
          <w:i w:val="false"/>
          <w:color w:val="000000"/>
          <w:sz w:val="28"/>
        </w:rPr>
        <w:t xml:space="preserve"> бірінші бөлігінің 4) және 5) тармақтарында, көрсетілген тұлғаларды қоспағанда, Осы қағидаларының 5 тармақшасының 1) 2) тармақтарында,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тұлғалар санаттарына 5 айлық есептік көрсеткіш мөлшерінде көрсетіледі.";</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жаңа редакцияда жазылсын:</w:t>
      </w:r>
    </w:p>
    <w:bookmarkStart w:name="z41" w:id="35"/>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жергілікті әлеуметтік көмек көрсету жөніндегі органға немесе ауыл, ауылдық округ әкіміне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береді, оған мынадай құжаттарды қоса береді:</w:t>
      </w:r>
    </w:p>
    <w:bookmarkEnd w:id="35"/>
    <w:bookmarkStart w:name="z42" w:id="36"/>
    <w:p>
      <w:pPr>
        <w:spacing w:after="0"/>
        <w:ind w:left="0"/>
        <w:jc w:val="both"/>
      </w:pPr>
      <w:r>
        <w:rPr>
          <w:rFonts w:ascii="Times New Roman"/>
          <w:b w:val="false"/>
          <w:i w:val="false"/>
          <w:color w:val="000000"/>
          <w:sz w:val="28"/>
        </w:rPr>
        <w:t>
      1) жеке басын куәландыратын құжат (жеке басын сәйкестендіру үшін);</w:t>
      </w:r>
    </w:p>
    <w:bookmarkEnd w:id="36"/>
    <w:bookmarkStart w:name="z43" w:id="37"/>
    <w:p>
      <w:pPr>
        <w:spacing w:after="0"/>
        <w:ind w:left="0"/>
        <w:jc w:val="both"/>
      </w:pPr>
      <w:r>
        <w:rPr>
          <w:rFonts w:ascii="Times New Roman"/>
          <w:b w:val="false"/>
          <w:i w:val="false"/>
          <w:color w:val="000000"/>
          <w:sz w:val="28"/>
        </w:rPr>
        <w:t>
      2) тұлғаның (отбасы мүшелерінің) табысы туралы мәліметтер. Табысына қарамай тағайындалатын әлеуметтік көмекті алу үшін тұлғаның (отбасы мүшелерінің) табысы туралы мәліметтер ұсынылмайды.</w:t>
      </w:r>
    </w:p>
    <w:bookmarkEnd w:id="37"/>
    <w:bookmarkStart w:name="z44" w:id="3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адамдар, бірінші рет өтініш білдіргендер, өтініш берушінің әлеуметтік мәртебесін растайтын құжатты ұсынады.</w:t>
      </w:r>
    </w:p>
    <w:bookmarkEnd w:id="38"/>
    <w:bookmarkStart w:name="z45" w:id="3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адамдардың ата-анасы немесе заңды өкілі адамның иммун тапшылығы вирусы ауруын растайтын құжатты ұсынады.</w:t>
      </w:r>
    </w:p>
    <w:bookmarkEnd w:id="39"/>
    <w:bookmarkStart w:name="z46" w:id="4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bookmarkEnd w:id="40"/>
    <w:bookmarkStart w:name="z47" w:id="4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тармақшасында көрсетілген адамдар тұру фактісін және жол жүру құнын растайтын құжаттарды ұсынады.</w:t>
      </w:r>
    </w:p>
    <w:bookmarkEnd w:id="41"/>
    <w:bookmarkStart w:name="z48" w:id="4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6) тармақшасының төртінші абзацында көрсетілген адамдар білім алғанын, оның құнын растайтын құжаттарды және мүгедектігі бар адамды абилитациялау мен оңалтудың жеке бағдарламасын ұсынады.</w:t>
      </w:r>
    </w:p>
    <w:bookmarkEnd w:id="42"/>
    <w:bookmarkStart w:name="z49" w:id="4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bookmarkEnd w:id="43"/>
    <w:bookmarkStart w:name="z50" w:id="4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9) тармақшасында көрсетілген адамдар дүлей апаттың немесе өрттің салдарынан азаматқа (отбасына) не оның мүлкіне зиян келу фактісін растайтын құжатты ұсынады.</w:t>
      </w:r>
    </w:p>
    <w:bookmarkEnd w:id="44"/>
    <w:bookmarkStart w:name="z51" w:id="4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11) тармақшасында көрсетілген адамдар өтініш берген тоқсанның алдындағы тоқсан үшін табысы туралы мәліметтерді, қайтыс болу фактісін, сондай-ақ қайтыс болуды тіркеу кезінде қайтыс болған адамды жұмыссыз ретінде тіркеу фактісін растайтын құжаттарды ұсынады.</w:t>
      </w:r>
    </w:p>
    <w:bookmarkEnd w:id="45"/>
    <w:bookmarkStart w:name="z52" w:id="4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12) тармақшасында көрсетілген адамдар бас бостандығынан айыру орындарынан босату, пробация қызметінің есебінде тұру фактісін растайтын құжаттарды ұсынады.</w:t>
      </w:r>
    </w:p>
    <w:bookmarkEnd w:id="46"/>
    <w:bookmarkStart w:name="z53" w:id="47"/>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bookmarkEnd w:id="47"/>
    <w:bookmarkStart w:name="z54" w:id="48"/>
    <w:p>
      <w:pPr>
        <w:spacing w:after="0"/>
        <w:ind w:left="0"/>
        <w:jc w:val="both"/>
      </w:pPr>
      <w:r>
        <w:rPr>
          <w:rFonts w:ascii="Times New Roman"/>
          <w:b w:val="false"/>
          <w:i w:val="false"/>
          <w:color w:val="000000"/>
          <w:sz w:val="28"/>
        </w:rPr>
        <w:t>
      Әлеуметтік көмек өтініш берген айдан бастап тағайындалады.".</w:t>
      </w:r>
    </w:p>
    <w:bookmarkEnd w:id="48"/>
    <w:bookmarkStart w:name="z55" w:id="49"/>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4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Қамысты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Искаков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