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93ab" w14:textId="60b9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2024 жылғы 21 мамырдағы № 87 шешімі. Қостанай облысының Әділет департаментінде 2024 жылғы 28 мамырда № 10217-10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