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dbdc4" w14:textId="68dbd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Денисов ауданы мәслихатының 2023 жылғы 17 қарашадағы № 76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Денисов ауданы мәслихатының 2024 жылғы 9 қазандағы № 53 шешімі. Қостанай облысының Әділет департаментінде 2024 жылғы 16 қазанда № 10283-10 болып тіркелді. Күші жойылды - Қостанай облысы Денисов аудандық мәслихатының 2026 жылғы 28 қыркүйектегі № 55 шешімімен</w:t>
      </w:r>
    </w:p>
    <w:p>
      <w:pPr>
        <w:spacing w:after="0"/>
        <w:ind w:left="0"/>
        <w:jc w:val="both"/>
      </w:pPr>
      <w:r>
        <w:rPr>
          <w:rFonts w:ascii="Times New Roman"/>
          <w:b w:val="false"/>
          <w:i w:val="false"/>
          <w:color w:val="ff0000"/>
          <w:sz w:val="28"/>
        </w:rPr>
        <w:t xml:space="preserve">
      Ескерту. Күші жойылды – Қостанай облысы Денисов аудандық мәслихатының 28.09.2026 </w:t>
      </w:r>
      <w:r>
        <w:rPr>
          <w:rFonts w:ascii="Times New Roman"/>
          <w:b w:val="false"/>
          <w:i w:val="false"/>
          <w:color w:val="ff0000"/>
          <w:sz w:val="28"/>
        </w:rPr>
        <w:t>№ 55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Денисов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17 қарашадағы № 76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10094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2-тармағының</w:t>
      </w:r>
      <w:r>
        <w:rPr>
          <w:rFonts w:ascii="Times New Roman"/>
          <w:b w:val="false"/>
          <w:i w:val="false"/>
          <w:color w:val="000000"/>
          <w:sz w:val="28"/>
        </w:rPr>
        <w:t xml:space="preserve"> 1) тармақшасы жаңа редакцияда жазылсын:</w:t>
      </w:r>
    </w:p>
    <w:bookmarkStart w:name="z8" w:id="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10" w:id="4"/>
    <w:p>
      <w:pPr>
        <w:spacing w:after="0"/>
        <w:ind w:left="0"/>
        <w:jc w:val="both"/>
      </w:pPr>
      <w:r>
        <w:rPr>
          <w:rFonts w:ascii="Times New Roman"/>
          <w:b w:val="false"/>
          <w:i w:val="false"/>
          <w:color w:val="000000"/>
          <w:sz w:val="28"/>
        </w:rPr>
        <w:t xml:space="preserve">
      "Әлеуметтік Кодекстін </w:t>
      </w:r>
      <w:r>
        <w:rPr>
          <w:rFonts w:ascii="Times New Roman"/>
          <w:b w:val="false"/>
          <w:i w:val="false"/>
          <w:color w:val="000000"/>
          <w:sz w:val="28"/>
        </w:rPr>
        <w:t>71- бабының</w:t>
      </w:r>
      <w:r>
        <w:rPr>
          <w:rFonts w:ascii="Times New Roman"/>
          <w:b w:val="false"/>
          <w:i w:val="false"/>
          <w:color w:val="000000"/>
          <w:sz w:val="28"/>
        </w:rPr>
        <w:t xml:space="preserve"> 4- тармағында, </w:t>
      </w:r>
      <w:r>
        <w:rPr>
          <w:rFonts w:ascii="Times New Roman"/>
          <w:b w:val="false"/>
          <w:i w:val="false"/>
          <w:color w:val="000000"/>
          <w:sz w:val="28"/>
        </w:rPr>
        <w:t>170- бабаның</w:t>
      </w:r>
      <w:r>
        <w:rPr>
          <w:rFonts w:ascii="Times New Roman"/>
          <w:b w:val="false"/>
          <w:i w:val="false"/>
          <w:color w:val="000000"/>
          <w:sz w:val="28"/>
        </w:rPr>
        <w:t xml:space="preserve"> 3- тармағында, </w:t>
      </w:r>
      <w:r>
        <w:rPr>
          <w:rFonts w:ascii="Times New Roman"/>
          <w:b w:val="false"/>
          <w:i w:val="false"/>
          <w:color w:val="000000"/>
          <w:sz w:val="28"/>
        </w:rPr>
        <w:t>229- бабаның</w:t>
      </w:r>
      <w:r>
        <w:rPr>
          <w:rFonts w:ascii="Times New Roman"/>
          <w:b w:val="false"/>
          <w:i w:val="false"/>
          <w:color w:val="000000"/>
          <w:sz w:val="28"/>
        </w:rPr>
        <w:t xml:space="preserve"> 3- тармағында, </w:t>
      </w:r>
      <w:r>
        <w:rPr>
          <w:rFonts w:ascii="Times New Roman"/>
          <w:b w:val="false"/>
          <w:i w:val="false"/>
          <w:color w:val="000000"/>
          <w:sz w:val="28"/>
        </w:rPr>
        <w:t>10- бабы</w:t>
      </w:r>
      <w:r>
        <w:rPr>
          <w:rFonts w:ascii="Times New Roman"/>
          <w:b w:val="false"/>
          <w:i w:val="false"/>
          <w:color w:val="000000"/>
          <w:sz w:val="28"/>
        </w:rPr>
        <w:t xml:space="preserve"> 1- тармағының 2) тармақшасында, </w:t>
      </w:r>
      <w:r>
        <w:rPr>
          <w:rFonts w:ascii="Times New Roman"/>
          <w:b w:val="false"/>
          <w:i w:val="false"/>
          <w:color w:val="000000"/>
          <w:sz w:val="28"/>
        </w:rPr>
        <w:t>11 – бабы</w:t>
      </w:r>
      <w:r>
        <w:rPr>
          <w:rFonts w:ascii="Times New Roman"/>
          <w:b w:val="false"/>
          <w:i w:val="false"/>
          <w:color w:val="000000"/>
          <w:sz w:val="28"/>
        </w:rPr>
        <w:t xml:space="preserve"> 1- тармағының 2- тармақшасында, </w:t>
      </w:r>
      <w:r>
        <w:rPr>
          <w:rFonts w:ascii="Times New Roman"/>
          <w:b w:val="false"/>
          <w:i w:val="false"/>
          <w:color w:val="000000"/>
          <w:sz w:val="28"/>
        </w:rPr>
        <w:t>12- бабы</w:t>
      </w:r>
      <w:r>
        <w:rPr>
          <w:rFonts w:ascii="Times New Roman"/>
          <w:b w:val="false"/>
          <w:i w:val="false"/>
          <w:color w:val="000000"/>
          <w:sz w:val="28"/>
        </w:rPr>
        <w:t xml:space="preserve"> 1 тармағының 2) тармақшасында, </w:t>
      </w:r>
      <w:r>
        <w:rPr>
          <w:rFonts w:ascii="Times New Roman"/>
          <w:b w:val="false"/>
          <w:i w:val="false"/>
          <w:color w:val="000000"/>
          <w:sz w:val="28"/>
        </w:rPr>
        <w:t>13- бабының</w:t>
      </w:r>
      <w:r>
        <w:rPr>
          <w:rFonts w:ascii="Times New Roman"/>
          <w:b w:val="false"/>
          <w:i w:val="false"/>
          <w:color w:val="000000"/>
          <w:sz w:val="28"/>
        </w:rPr>
        <w:t xml:space="preserve"> 2) тармақшасында, "Ардагерлер туралы" Қазақстан Республикасы Заңының </w:t>
      </w:r>
      <w:r>
        <w:rPr>
          <w:rFonts w:ascii="Times New Roman"/>
          <w:b w:val="false"/>
          <w:i w:val="false"/>
          <w:color w:val="000000"/>
          <w:sz w:val="28"/>
        </w:rPr>
        <w:t>17-бабында</w:t>
      </w:r>
      <w:r>
        <w:rPr>
          <w:rFonts w:ascii="Times New Roman"/>
          <w:b w:val="false"/>
          <w:i w:val="false"/>
          <w:color w:val="000000"/>
          <w:sz w:val="28"/>
        </w:rPr>
        <w:t xml:space="preserve"> көзделген әлеуметтік қолдау шаралары, осы Үлгілік қағидаларда айқындалған тәртіппен көрсетіледі.</w:t>
      </w:r>
    </w:p>
    <w:bookmarkEnd w:id="4"/>
    <w:bookmarkStart w:name="z11" w:id="5"/>
    <w:p>
      <w:pPr>
        <w:spacing w:after="0"/>
        <w:ind w:left="0"/>
        <w:jc w:val="both"/>
      </w:pPr>
      <w:r>
        <w:rPr>
          <w:rFonts w:ascii="Times New Roman"/>
          <w:b w:val="false"/>
          <w:i w:val="false"/>
          <w:color w:val="000000"/>
          <w:sz w:val="28"/>
        </w:rPr>
        <w:t>
      Әлеуметтік көмек бір рет және (немесе) мерзімді (ай сайын, тоқсан сайын, жартыжылдықта 1 рет, жылына 1 рет) көрсетіледі.";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w:t>
      </w:r>
    </w:p>
    <w:bookmarkStart w:name="z13" w:id="6"/>
    <w:p>
      <w:pPr>
        <w:spacing w:after="0"/>
        <w:ind w:left="0"/>
        <w:jc w:val="both"/>
      </w:pPr>
      <w:r>
        <w:rPr>
          <w:rFonts w:ascii="Times New Roman"/>
          <w:b w:val="false"/>
          <w:i w:val="false"/>
          <w:color w:val="000000"/>
          <w:sz w:val="28"/>
        </w:rPr>
        <w:t>
      "4. Әлеуметтік көмекті көрсету үшін мереке күндер мен атаулы күндерінің тізбесі:</w:t>
      </w:r>
    </w:p>
    <w:bookmarkEnd w:id="6"/>
    <w:bookmarkStart w:name="z14" w:id="7"/>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7"/>
    <w:bookmarkStart w:name="z15" w:id="8"/>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8"/>
    <w:bookmarkStart w:name="z16" w:id="9"/>
    <w:p>
      <w:pPr>
        <w:spacing w:after="0"/>
        <w:ind w:left="0"/>
        <w:jc w:val="both"/>
      </w:pPr>
      <w:r>
        <w:rPr>
          <w:rFonts w:ascii="Times New Roman"/>
          <w:b w:val="false"/>
          <w:i w:val="false"/>
          <w:color w:val="000000"/>
          <w:sz w:val="28"/>
        </w:rPr>
        <w:t>
      3) 7 мамыр - Отан қорғаушы күні;</w:t>
      </w:r>
    </w:p>
    <w:bookmarkEnd w:id="9"/>
    <w:bookmarkStart w:name="z17" w:id="10"/>
    <w:p>
      <w:pPr>
        <w:spacing w:after="0"/>
        <w:ind w:left="0"/>
        <w:jc w:val="both"/>
      </w:pPr>
      <w:r>
        <w:rPr>
          <w:rFonts w:ascii="Times New Roman"/>
          <w:b w:val="false"/>
          <w:i w:val="false"/>
          <w:color w:val="000000"/>
          <w:sz w:val="28"/>
        </w:rPr>
        <w:t>
      4) 9 мамыр - Жеңіс күні;</w:t>
      </w:r>
    </w:p>
    <w:bookmarkEnd w:id="10"/>
    <w:bookmarkStart w:name="z18" w:id="11"/>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bookmarkStart w:name="z20" w:id="12"/>
    <w:p>
      <w:pPr>
        <w:spacing w:after="0"/>
        <w:ind w:left="0"/>
        <w:jc w:val="both"/>
      </w:pPr>
      <w:r>
        <w:rPr>
          <w:rFonts w:ascii="Times New Roman"/>
          <w:b w:val="false"/>
          <w:i w:val="false"/>
          <w:color w:val="000000"/>
          <w:sz w:val="28"/>
        </w:rPr>
        <w:t>
      "5. Мереке күндер мен атаулы күндеріне әлеуметтік көмек табыстарын есепке алмай, бір рет, азаматтардың мынадай санаттарына:</w:t>
      </w:r>
    </w:p>
    <w:bookmarkEnd w:id="12"/>
    <w:bookmarkStart w:name="z21" w:id="13"/>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13"/>
    <w:bookmarkStart w:name="z22" w:id="14"/>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14"/>
    <w:bookmarkStart w:name="z23" w:id="15"/>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15"/>
    <w:bookmarkStart w:name="z24" w:id="16"/>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16"/>
    <w:bookmarkStart w:name="z25" w:id="17"/>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17"/>
    <w:bookmarkStart w:name="z26" w:id="18"/>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18"/>
    <w:bookmarkStart w:name="z27" w:id="19"/>
    <w:p>
      <w:pPr>
        <w:spacing w:after="0"/>
        <w:ind w:left="0"/>
        <w:jc w:val="both"/>
      </w:pPr>
      <w:r>
        <w:rPr>
          <w:rFonts w:ascii="Times New Roman"/>
          <w:b w:val="false"/>
          <w:i w:val="false"/>
          <w:color w:val="000000"/>
          <w:sz w:val="28"/>
        </w:rPr>
        <w:t>
      Ауғанстандағы ұрыс кезінде әскери борышын өтеу кезінде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50000 (елу мың) теңге мөлшерінде;</w:t>
      </w:r>
    </w:p>
    <w:bookmarkEnd w:id="19"/>
    <w:bookmarkStart w:name="z28" w:id="20"/>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20"/>
    <w:bookmarkStart w:name="z29" w:id="21"/>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21"/>
    <w:bookmarkStart w:name="z30" w:id="22"/>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50000 (елу мың) теңге мөлшерінде;</w:t>
      </w:r>
    </w:p>
    <w:bookmarkEnd w:id="22"/>
    <w:bookmarkStart w:name="z31" w:id="23"/>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50000 (елу мың) теңге мөлшерінде;</w:t>
      </w:r>
    </w:p>
    <w:bookmarkEnd w:id="23"/>
    <w:bookmarkStart w:name="z32" w:id="24"/>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50000 (елу мың) теңге мөлшерінде;</w:t>
      </w:r>
    </w:p>
    <w:bookmarkEnd w:id="24"/>
    <w:bookmarkStart w:name="z33" w:id="25"/>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5 айлық есептік көрсеткіш мөлшерінде;</w:t>
      </w:r>
    </w:p>
    <w:bookmarkEnd w:id="25"/>
    <w:bookmarkStart w:name="z34" w:id="26"/>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5 айлық есептік көрсеткіш мөлшерінде;</w:t>
      </w:r>
    </w:p>
    <w:bookmarkEnd w:id="26"/>
    <w:bookmarkStart w:name="z35" w:id="27"/>
    <w:p>
      <w:pPr>
        <w:spacing w:after="0"/>
        <w:ind w:left="0"/>
        <w:jc w:val="both"/>
      </w:pPr>
      <w:r>
        <w:rPr>
          <w:rFonts w:ascii="Times New Roman"/>
          <w:b w:val="false"/>
          <w:i w:val="false"/>
          <w:color w:val="000000"/>
          <w:sz w:val="28"/>
        </w:rPr>
        <w:t>
      3) Отан қорғаушы күні - 7 мамыр:</w:t>
      </w:r>
    </w:p>
    <w:bookmarkEnd w:id="27"/>
    <w:bookmarkStart w:name="z36" w:id="28"/>
    <w:p>
      <w:pPr>
        <w:spacing w:after="0"/>
        <w:ind w:left="0"/>
        <w:jc w:val="both"/>
      </w:pPr>
      <w:r>
        <w:rPr>
          <w:rFonts w:ascii="Times New Roman"/>
          <w:b w:val="false"/>
          <w:i w:val="false"/>
          <w:color w:val="000000"/>
          <w:sz w:val="28"/>
        </w:rPr>
        <w:t xml:space="preserve">
      бұрынғы КСР Одағының үкiметтік органдарының шешiмдерiне сәйкес,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28"/>
    <w:bookmarkStart w:name="z37" w:id="29"/>
    <w:p>
      <w:pPr>
        <w:spacing w:after="0"/>
        <w:ind w:left="0"/>
        <w:jc w:val="both"/>
      </w:pPr>
      <w:r>
        <w:rPr>
          <w:rFonts w:ascii="Times New Roman"/>
          <w:b w:val="false"/>
          <w:i w:val="false"/>
          <w:color w:val="000000"/>
          <w:sz w:val="28"/>
        </w:rPr>
        <w:t>
      1992 жылғы қыркүйек - 2001 жылғы ақпан аралығындағы кезеңде тәжік-ауған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29"/>
    <w:bookmarkStart w:name="z38" w:id="30"/>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30"/>
    <w:bookmarkStart w:name="z39" w:id="31"/>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31"/>
    <w:bookmarkStart w:name="z40" w:id="32"/>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32"/>
    <w:bookmarkStart w:name="z41" w:id="33"/>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33"/>
    <w:bookmarkStart w:name="z42" w:id="34"/>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34"/>
    <w:bookmarkStart w:name="z43" w:id="35"/>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35"/>
    <w:bookmarkStart w:name="z44" w:id="36"/>
    <w:p>
      <w:pPr>
        <w:spacing w:after="0"/>
        <w:ind w:left="0"/>
        <w:jc w:val="both"/>
      </w:pPr>
      <w:r>
        <w:rPr>
          <w:rFonts w:ascii="Times New Roman"/>
          <w:b w:val="false"/>
          <w:i w:val="false"/>
          <w:color w:val="000000"/>
          <w:sz w:val="28"/>
        </w:rPr>
        <w:t>
      4) Жеңіс күні - 9 мамыр:</w:t>
      </w:r>
    </w:p>
    <w:bookmarkEnd w:id="36"/>
    <w:bookmarkStart w:name="z45" w:id="37"/>
    <w:p>
      <w:pPr>
        <w:spacing w:after="0"/>
        <w:ind w:left="0"/>
        <w:jc w:val="both"/>
      </w:pPr>
      <w:r>
        <w:rPr>
          <w:rFonts w:ascii="Times New Roman"/>
          <w:b w:val="false"/>
          <w:i w:val="false"/>
          <w:color w:val="000000"/>
          <w:sz w:val="28"/>
        </w:rPr>
        <w:t>
      Ұлы Отан соғысының ардагерлеріне 1500000 (бір миллион бес жүз) теңге мөлшерінде;</w:t>
      </w:r>
    </w:p>
    <w:bookmarkEnd w:id="37"/>
    <w:bookmarkStart w:name="z46" w:id="38"/>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38"/>
    <w:bookmarkStart w:name="z47" w:id="39"/>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39"/>
    <w:bookmarkStart w:name="z48" w:id="40"/>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40"/>
    <w:bookmarkStart w:name="z49" w:id="41"/>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41"/>
    <w:bookmarkStart w:name="z50" w:id="42"/>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42"/>
    <w:bookmarkStart w:name="z51" w:id="43"/>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43"/>
    <w:bookmarkStart w:name="z52" w:id="44"/>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44"/>
    <w:bookmarkStart w:name="z53" w:id="45"/>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45"/>
    <w:bookmarkStart w:name="z54" w:id="46"/>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46"/>
    <w:bookmarkStart w:name="z55" w:id="47"/>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47"/>
    <w:bookmarkStart w:name="z56" w:id="48"/>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60000 (алпыс мың) теңге мөлшерінде;</w:t>
      </w:r>
    </w:p>
    <w:bookmarkEnd w:id="48"/>
    <w:bookmarkStart w:name="z57" w:id="49"/>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49"/>
    <w:bookmarkStart w:name="z58" w:id="50"/>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30000 (отыз мың) теңге мөлшерінде;</w:t>
      </w:r>
    </w:p>
    <w:bookmarkEnd w:id="50"/>
    <w:bookmarkStart w:name="z59" w:id="51"/>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51"/>
    <w:bookmarkStart w:name="z60" w:id="52"/>
    <w:p>
      <w:pPr>
        <w:spacing w:after="0"/>
        <w:ind w:left="0"/>
        <w:jc w:val="both"/>
      </w:pPr>
      <w:r>
        <w:rPr>
          <w:rFonts w:ascii="Times New Roman"/>
          <w:b w:val="false"/>
          <w:i w:val="false"/>
          <w:color w:val="000000"/>
          <w:sz w:val="28"/>
        </w:rPr>
        <w:t>
      келесі санаттағы адамдарға 5 айлық есептік көрсеткіш мөлшерінде көрсетіледі:</w:t>
      </w:r>
    </w:p>
    <w:bookmarkEnd w:id="52"/>
    <w:bookmarkStart w:name="z61" w:id="53"/>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53"/>
    <w:bookmarkStart w:name="z62" w:id="54"/>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54"/>
    <w:bookmarkStart w:name="z63" w:id="55"/>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55"/>
    <w:bookmarkStart w:name="z64" w:id="56"/>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56"/>
    <w:bookmarkStart w:name="z65" w:id="57"/>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57"/>
    <w:bookmarkStart w:name="z66" w:id="58"/>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58"/>
    <w:bookmarkStart w:name="z67" w:id="59"/>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59"/>
    <w:bookmarkStart w:name="z68" w:id="60"/>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50000 (елу мың) теңге мөлшерінде;</w:t>
      </w:r>
    </w:p>
    <w:bookmarkEnd w:id="60"/>
    <w:bookmarkStart w:name="z69" w:id="61"/>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50000 (елу мың) теңге мөлшерінде;</w:t>
      </w:r>
    </w:p>
    <w:bookmarkEnd w:id="61"/>
    <w:bookmarkStart w:name="z70" w:id="62"/>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5 айлық есептік көрсеткіш мөлшерінде;</w:t>
      </w:r>
    </w:p>
    <w:bookmarkEnd w:id="62"/>
    <w:bookmarkStart w:name="z71" w:id="63"/>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5 айлық есептік көрсеткіш мөлшерінде.";</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жаңа редакцияда жазылсын:</w:t>
      </w:r>
    </w:p>
    <w:bookmarkStart w:name="z73" w:id="64"/>
    <w:p>
      <w:pPr>
        <w:spacing w:after="0"/>
        <w:ind w:left="0"/>
        <w:jc w:val="both"/>
      </w:pPr>
      <w:r>
        <w:rPr>
          <w:rFonts w:ascii="Times New Roman"/>
          <w:b w:val="false"/>
          <w:i w:val="false"/>
          <w:color w:val="000000"/>
          <w:sz w:val="28"/>
        </w:rPr>
        <w:t>
      "6. Мұқтаж азаматтардың жекелеген санаттарына әлеуметтік көмек:</w:t>
      </w:r>
    </w:p>
    <w:bookmarkEnd w:id="64"/>
    <w:bookmarkStart w:name="z74" w:id="65"/>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65"/>
    <w:bookmarkStart w:name="z75" w:id="66"/>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тармақтарында көрсетілген тұлғаларды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тұрмыстық қажеттіліктеріне, табыстарын есепке алмай, ай сайын, 3 айлық есептік көрсеткіш мөлшерінде;</w:t>
      </w:r>
    </w:p>
    <w:bookmarkEnd w:id="66"/>
    <w:bookmarkStart w:name="z76" w:id="67"/>
    <w:p>
      <w:pPr>
        <w:spacing w:after="0"/>
        <w:ind w:left="0"/>
        <w:jc w:val="both"/>
      </w:pPr>
      <w:r>
        <w:rPr>
          <w:rFonts w:ascii="Times New Roman"/>
          <w:b w:val="false"/>
          <w:i w:val="false"/>
          <w:color w:val="000000"/>
          <w:sz w:val="28"/>
        </w:rPr>
        <w:t>
      3) диспанселік есепте тұратын, адамның иммун тапшылығы вирусын жұқтырған балалардың ата-аналарына немесе асқа заңды өкілдеріне, табыстарын есепке алмай, ай сайын, екі еселік ең төмен күнкөріс деңгейі мөлшерінде;</w:t>
      </w:r>
    </w:p>
    <w:bookmarkEnd w:id="67"/>
    <w:bookmarkStart w:name="z77" w:id="68"/>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68"/>
    <w:bookmarkStart w:name="z78" w:id="69"/>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69"/>
    <w:bookmarkStart w:name="z79" w:id="70"/>
    <w:p>
      <w:pPr>
        <w:spacing w:after="0"/>
        <w:ind w:left="0"/>
        <w:jc w:val="both"/>
      </w:pPr>
      <w:r>
        <w:rPr>
          <w:rFonts w:ascii="Times New Roman"/>
          <w:b w:val="false"/>
          <w:i w:val="false"/>
          <w:color w:val="000000"/>
          <w:sz w:val="28"/>
        </w:rPr>
        <w:t>
      6) білім беру гранттарының иелері, мемлекеттік бюджет төлемдерінің өзге де түрлерін алушылар болып табылатын тұлғаларды есептемегенде, алғашқы техникалық, кәсіптік, орта білімнен кейінгі не жоғары білім (бұдан әрі - білім) алушы тұлғаларға, оның ішінде:</w:t>
      </w:r>
    </w:p>
    <w:bookmarkEnd w:id="70"/>
    <w:bookmarkStart w:name="z80" w:id="71"/>
    <w:p>
      <w:pPr>
        <w:spacing w:after="0"/>
        <w:ind w:left="0"/>
        <w:jc w:val="both"/>
      </w:pPr>
      <w:r>
        <w:rPr>
          <w:rFonts w:ascii="Times New Roman"/>
          <w:b w:val="false"/>
          <w:i w:val="false"/>
          <w:color w:val="000000"/>
          <w:sz w:val="28"/>
        </w:rPr>
        <w:t>
      күндізгі оқу нысанындағы өтініш берудің алдындағы соңғы он екi айда Қостанай облысы бойынша белгiленген ең төмен күнкөрiс деңгейі шамасынан төмен жан басына шаққандағы орташа табысы бар отбасылардың жастарына;</w:t>
      </w:r>
    </w:p>
    <w:bookmarkEnd w:id="71"/>
    <w:bookmarkStart w:name="z81" w:id="72"/>
    <w:p>
      <w:pPr>
        <w:spacing w:after="0"/>
        <w:ind w:left="0"/>
        <w:jc w:val="both"/>
      </w:pPr>
      <w:r>
        <w:rPr>
          <w:rFonts w:ascii="Times New Roman"/>
          <w:b w:val="false"/>
          <w:i w:val="false"/>
          <w:color w:val="000000"/>
          <w:sz w:val="28"/>
        </w:rPr>
        <w:t>
      күндізгі оқу нысанындағы табыстарын есепке алмай, жергiлiктi бюджет қаражаты есебiнен оқуын жалғастыратын халықтың әлеуметтiк жағынан әлсiз топтарына жататын жастарға;</w:t>
      </w:r>
    </w:p>
    <w:bookmarkEnd w:id="72"/>
    <w:bookmarkStart w:name="z82" w:id="73"/>
    <w:p>
      <w:pPr>
        <w:spacing w:after="0"/>
        <w:ind w:left="0"/>
        <w:jc w:val="both"/>
      </w:pPr>
      <w:r>
        <w:rPr>
          <w:rFonts w:ascii="Times New Roman"/>
          <w:b w:val="false"/>
          <w:i w:val="false"/>
          <w:color w:val="000000"/>
          <w:sz w:val="28"/>
        </w:rPr>
        <w:t>
      табыстарын есепке алмай, мүгедектігі бар адамдарды абилитациялау мен оңалтудың жеке бағдарламасында ұсынымы бар, мүгедектігі бар адамдарға Қазақстан Республикасының оқу орындарында білім алуына байланысты, нақты құны бойынша оқу ақысын төлеу үшін оқу жылы ішінде жартыжылдықта бір рет аударылатын 400 айлық есептік көрсеткіштен аспайтын мөлшерінде;</w:t>
      </w:r>
    </w:p>
    <w:bookmarkEnd w:id="73"/>
    <w:bookmarkStart w:name="z83" w:id="74"/>
    <w:p>
      <w:pPr>
        <w:spacing w:after="0"/>
        <w:ind w:left="0"/>
        <w:jc w:val="both"/>
      </w:pPr>
      <w:r>
        <w:rPr>
          <w:rFonts w:ascii="Times New Roman"/>
          <w:b w:val="false"/>
          <w:i w:val="false"/>
          <w:color w:val="000000"/>
          <w:sz w:val="28"/>
        </w:rPr>
        <w:t>
      7) мүгедектігі бар адамдарға, жедел емдеуге, кірістерді есепке алмағанда, бір рет, 50 айлық есептік көрсеткіштен аспайтын мөлшерінде;</w:t>
      </w:r>
    </w:p>
    <w:bookmarkEnd w:id="74"/>
    <w:bookmarkStart w:name="z84" w:id="75"/>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50 айлық есептік көрсеткіштен артық емес;</w:t>
      </w:r>
    </w:p>
    <w:bookmarkEnd w:id="75"/>
    <w:bookmarkStart w:name="z85" w:id="76"/>
    <w:p>
      <w:pPr>
        <w:spacing w:after="0"/>
        <w:ind w:left="0"/>
        <w:jc w:val="both"/>
      </w:pPr>
      <w:r>
        <w:rPr>
          <w:rFonts w:ascii="Times New Roman"/>
          <w:b w:val="false"/>
          <w:i w:val="false"/>
          <w:color w:val="000000"/>
          <w:sz w:val="28"/>
        </w:rPr>
        <w:t>
      9) мүгедектігі бар адамдарға, олардың санаторийлерге жол жүруі мен кері қайтуына байланысты шығындарын өтеу үшін, табыстарын есепке алмай, жылына 1 рет, 3 айлық есептік көрсеткіштен артық емес мөлшерде;</w:t>
      </w:r>
    </w:p>
    <w:bookmarkEnd w:id="76"/>
    <w:bookmarkStart w:name="z86" w:id="77"/>
    <w:p>
      <w:pPr>
        <w:spacing w:after="0"/>
        <w:ind w:left="0"/>
        <w:jc w:val="both"/>
      </w:pPr>
      <w:r>
        <w:rPr>
          <w:rFonts w:ascii="Times New Roman"/>
          <w:b w:val="false"/>
          <w:i w:val="false"/>
          <w:color w:val="000000"/>
          <w:sz w:val="28"/>
        </w:rPr>
        <w:t>
      10) табиғи апаттың немесе өрттің салдарынан зардап шеккен азаматқа (отбасына) не оның мүлкіне, табыстарын есепке алмай, бір рет, 100 айлық есептік көрсеткіштен аспайтын мөлшерінде;</w:t>
      </w:r>
    </w:p>
    <w:bookmarkEnd w:id="77"/>
    <w:bookmarkStart w:name="z87" w:id="78"/>
    <w:p>
      <w:pPr>
        <w:spacing w:after="0"/>
        <w:ind w:left="0"/>
        <w:jc w:val="both"/>
      </w:pPr>
      <w:r>
        <w:rPr>
          <w:rFonts w:ascii="Times New Roman"/>
          <w:b w:val="false"/>
          <w:i w:val="false"/>
          <w:color w:val="000000"/>
          <w:sz w:val="28"/>
        </w:rPr>
        <w:t>
      11) бас бостандығынан айыру орындарынан босатылған, пробация қызметінің есебінде тұрған адамдарға табыстарын есептемегенде, бір рет, 2 айлық есептік көрсеткіш мөлшерінде;</w:t>
      </w:r>
    </w:p>
    <w:bookmarkEnd w:id="78"/>
    <w:bookmarkStart w:name="z88" w:id="79"/>
    <w:p>
      <w:pPr>
        <w:spacing w:after="0"/>
        <w:ind w:left="0"/>
        <w:jc w:val="both"/>
      </w:pPr>
      <w:r>
        <w:rPr>
          <w:rFonts w:ascii="Times New Roman"/>
          <w:b w:val="false"/>
          <w:i w:val="false"/>
          <w:color w:val="000000"/>
          <w:sz w:val="28"/>
        </w:rPr>
        <w:t>
      12)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бір рет, 7 айлық есептік көрсеткіш мөлшерінде;</w:t>
      </w:r>
    </w:p>
    <w:bookmarkEnd w:id="79"/>
    <w:bookmarkStart w:name="z89" w:id="80"/>
    <w:p>
      <w:pPr>
        <w:spacing w:after="0"/>
        <w:ind w:left="0"/>
        <w:jc w:val="both"/>
      </w:pPr>
      <w:r>
        <w:rPr>
          <w:rFonts w:ascii="Times New Roman"/>
          <w:b w:val="false"/>
          <w:i w:val="false"/>
          <w:color w:val="000000"/>
          <w:sz w:val="28"/>
        </w:rPr>
        <w:t>
      13)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мансап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 рет, 15 айлық есептік көрсеткіш мөлшерінде көрсетiледi.</w:t>
      </w:r>
    </w:p>
    <w:bookmarkEnd w:id="80"/>
    <w:bookmarkStart w:name="z90" w:id="81"/>
    <w:p>
      <w:pPr>
        <w:spacing w:after="0"/>
        <w:ind w:left="0"/>
        <w:jc w:val="both"/>
      </w:pPr>
      <w:r>
        <w:rPr>
          <w:rFonts w:ascii="Times New Roman"/>
          <w:b w:val="false"/>
          <w:i w:val="false"/>
          <w:color w:val="000000"/>
          <w:sz w:val="28"/>
        </w:rPr>
        <w:t>
      14) абилитациялау мен оңалтудың жеке бағдарламасында санаторий-курорттық емделуге ұсынымдары бар бірінші топтағы мүгедектігі бар адамдарға, санаторий-курорттық емделумен қамтамасыз ететін ұйымдарда, тұру және тамақтану ақысын төлей отырып, табыстарын есепке алмай, бірақ бір алып жүретін адамнан аспайтын адаммен бірге жүретін адамдарға емдеу рәсімдерді қоспағанда, Қазақстан Республикасының шегінде жылына 1 рет мүгедектігі бар адамдардың санаторий-курорттық емдеу құнын өтеу ретінде ұсынылатын кепілдік берілген соманың жетпіс пайызынан аспайтын мөлшерде;</w:t>
      </w:r>
    </w:p>
    <w:bookmarkEnd w:id="81"/>
    <w:bookmarkStart w:name="z91" w:id="82"/>
    <w:p>
      <w:pPr>
        <w:spacing w:after="0"/>
        <w:ind w:left="0"/>
        <w:jc w:val="both"/>
      </w:pPr>
      <w:r>
        <w:rPr>
          <w:rFonts w:ascii="Times New Roman"/>
          <w:b w:val="false"/>
          <w:i w:val="false"/>
          <w:color w:val="000000"/>
          <w:sz w:val="28"/>
        </w:rPr>
        <w:t xml:space="preserve">
      15) Ұлы Отан соғысының ардагерлеріне, ардагерлерге Заңның </w:t>
      </w:r>
      <w:r>
        <w:rPr>
          <w:rFonts w:ascii="Times New Roman"/>
          <w:b w:val="false"/>
          <w:i w:val="false"/>
          <w:color w:val="000000"/>
          <w:sz w:val="28"/>
        </w:rPr>
        <w:t>7 - бабының</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 баптарында</w:t>
      </w:r>
      <w:r>
        <w:rPr>
          <w:rFonts w:ascii="Times New Roman"/>
          <w:b w:val="false"/>
          <w:i w:val="false"/>
          <w:color w:val="000000"/>
          <w:sz w:val="28"/>
        </w:rPr>
        <w:t>, 1)-4) тармақшаларында көрсетілген санаторий курорттық емделуге жолдаманың нақты құнын өтеуге, Қазақстан Республикасының шегінде, табысын есепке алмағанда,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барасында санаторийлік-курорттық емдеу құнын өтеу ретінде ұсынылатын кепілдік берілген сомадан артық емес.</w:t>
      </w:r>
    </w:p>
    <w:bookmarkEnd w:id="82"/>
    <w:bookmarkStart w:name="z92" w:id="83"/>
    <w:p>
      <w:pPr>
        <w:spacing w:after="0"/>
        <w:ind w:left="0"/>
        <w:jc w:val="both"/>
      </w:pPr>
      <w:r>
        <w:rPr>
          <w:rFonts w:ascii="Times New Roman"/>
          <w:b w:val="false"/>
          <w:i w:val="false"/>
          <w:color w:val="000000"/>
          <w:sz w:val="28"/>
        </w:rPr>
        <w:t xml:space="preserve">
      "Азаматтардың жекелеген санаттарын әлеуметтік қолдау бойынша қосымша шара туралы" Қостанай облыстық мәслихатының 2020 жылғы 11 маусымдағы № 510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санаторийлік-курорттық емделуге жолдаманың құнын өтеу жазбаша түрде заттай нысаннан бас тартқан жағдайда ұсынылады.";</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94" w:id="84"/>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84"/>
    <w:bookmarkStart w:name="z95" w:id="85"/>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 содан кейін Мемлекеттік корпорацияға не өзге де ұйымдарға сұраныс жіберу арқылы олардың тізімдері қалыптастырылады.";</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97" w:id="86"/>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әлеуметтік көмек көрсету жөніндегі уәкілетті органға немесе кент, ауыл әкіміне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 оған мынадай құжаттарды қоса береді:</w:t>
      </w:r>
    </w:p>
    <w:bookmarkEnd w:id="86"/>
    <w:bookmarkStart w:name="z98" w:id="87"/>
    <w:p>
      <w:pPr>
        <w:spacing w:after="0"/>
        <w:ind w:left="0"/>
        <w:jc w:val="both"/>
      </w:pPr>
      <w:r>
        <w:rPr>
          <w:rFonts w:ascii="Times New Roman"/>
          <w:b w:val="false"/>
          <w:i w:val="false"/>
          <w:color w:val="000000"/>
          <w:sz w:val="28"/>
        </w:rPr>
        <w:t>
      1) жеке басын куәландыратын құжат (жеке басын сәйкестендіру үшін);</w:t>
      </w:r>
    </w:p>
    <w:bookmarkEnd w:id="87"/>
    <w:bookmarkStart w:name="z99" w:id="88"/>
    <w:p>
      <w:pPr>
        <w:spacing w:after="0"/>
        <w:ind w:left="0"/>
        <w:jc w:val="both"/>
      </w:pPr>
      <w:r>
        <w:rPr>
          <w:rFonts w:ascii="Times New Roman"/>
          <w:b w:val="false"/>
          <w:i w:val="false"/>
          <w:color w:val="000000"/>
          <w:sz w:val="28"/>
        </w:rPr>
        <w:t>
      2) тұлғаның (отбасы мүшелерінің) табысы туралы мәліметтер (тұлғаның (отбасы мүшелерінің) табысына қарамай тағайындалатын әлеуметтік көмекті алу үшін тұлғаның (отбасы мүшелерінің) табысы туралы мәліметтер ұсынылмайды).</w:t>
      </w:r>
    </w:p>
    <w:bookmarkEnd w:id="88"/>
    <w:bookmarkStart w:name="z100" w:id="8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 ауруын растайтын құжатты ұсынады.</w:t>
      </w:r>
    </w:p>
    <w:bookmarkEnd w:id="89"/>
    <w:bookmarkStart w:name="z101" w:id="9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90"/>
    <w:bookmarkStart w:name="z102" w:id="9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адамдар тұру фактісін және жол жүру құнын растайтын құжаттарды ұсынады.</w:t>
      </w:r>
    </w:p>
    <w:bookmarkEnd w:id="91"/>
    <w:bookmarkStart w:name="z103" w:id="9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92"/>
    <w:bookmarkStart w:name="z104" w:id="9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тұлғалар хирургиялық емдеу фактісін және құның растайтын құжаттарды ұсынады.</w:t>
      </w:r>
    </w:p>
    <w:bookmarkEnd w:id="93"/>
    <w:bookmarkStart w:name="z105" w:id="9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94"/>
    <w:bookmarkStart w:name="z106" w:id="9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тармақшаларында көрсетілген адамдар дүлей апаттың немесе өрттің салдарынан азаматқа (отбасына) не оның мүлкіне зиян келу фактісін растайтын құжатты ұсынады.</w:t>
      </w:r>
    </w:p>
    <w:bookmarkEnd w:id="95"/>
    <w:bookmarkStart w:name="z107" w:id="9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96"/>
    <w:bookmarkStart w:name="z108" w:id="9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тұлғалар айналыстағы тоқсанның алдындағы тоқсандағы кірістер туралы ақпаратты ұсынады;</w:t>
      </w:r>
    </w:p>
    <w:bookmarkEnd w:id="97"/>
    <w:bookmarkStart w:name="z109" w:id="9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98"/>
    <w:bookmarkStart w:name="z110" w:id="9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санаторий-курорттық емделуге ақы төлегенін растайтын құжатты, санаторий-курорттық ұйым берген орындалған жұмыс (көрсетілген қызмет) актісін ұсынады;</w:t>
      </w:r>
    </w:p>
    <w:bookmarkEnd w:id="99"/>
    <w:bookmarkStart w:name="z111" w:id="10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15) тармақшасында көрсетілген адамдар әлеуметтік мәртебесін, санаторий-курорттық емделуге ақы төленгенін, санаторий-курорттық ұйым берген орындалған жұмыстардың (көрсетілген қызметтердің) актісін растайтын құжаттарды ұсынады.</w:t>
      </w:r>
    </w:p>
    <w:bookmarkEnd w:id="100"/>
    <w:bookmarkStart w:name="z112" w:id="101"/>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01"/>
    <w:bookmarkStart w:name="z113" w:id="102"/>
    <w:p>
      <w:pPr>
        <w:spacing w:after="0"/>
        <w:ind w:left="0"/>
        <w:jc w:val="both"/>
      </w:pPr>
      <w:r>
        <w:rPr>
          <w:rFonts w:ascii="Times New Roman"/>
          <w:b w:val="false"/>
          <w:i w:val="false"/>
          <w:color w:val="000000"/>
          <w:sz w:val="28"/>
        </w:rPr>
        <w:t>
      Әлеуметтік көмек өтініш берген айдан бастап тағайындалады.".</w:t>
      </w:r>
    </w:p>
    <w:bookmarkEnd w:id="102"/>
    <w:bookmarkStart w:name="z114" w:id="10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 және 2024 жылғы 10 сәуірден бастап туындаған қатынастарға өз әрекетін таратады.</w:t>
      </w:r>
    </w:p>
    <w:bookmarkEnd w:id="10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Денисов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Шерер</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