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109a" w14:textId="e741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2024 жылғы 29 қарашадағы № 186 қаулысы. Қостанай облысының Әділет департаментінде 2024 жылғы 29 қарашада № 10322-10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Амангелді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қаржы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Гордеев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Ещанов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Байдаулетов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Дұлатов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Мәтібай Ақын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 Ақын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Бодамбаев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Таңатқан Палуан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Төбе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Дауылбаев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Шомақ қыстауы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Байдәулет қыстағы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Мыңбаев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Мұхамедия Томашин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Нарбай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Бірәлі Қожабаев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Намазбай Әмзин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Кұрсаубайұлы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Жанкелдин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Жақыбаев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Төкен Әбдібеков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Байділдә 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Нұргожин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Алтыбас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Төрткатон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Төкен Елтебаев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Есполов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 Есенбаев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 Есенбаев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Оспанов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Жалдама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Әнеш Дүйсенбаев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Ақөткел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Беспай кыстауы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Балғабай қыстауы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телімі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 Әбенов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Қарынсалды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Горняк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Жанкелдин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Кұмкешу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Шотбай Әбенов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Күмісбай Әулие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Жағажиек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Үштоғай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Жағажиек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