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9d00" w14:textId="3009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65 "Алтынсарин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2024 жылғы 30 қазандағы № 104 шешімі. Қостанай облысының Әділет департаментінде 2024 жылғы 7 қарашада № 10305-10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30 желтоқсандағы № 65 "Алтынсарин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актiлердi мемлекеттiк тiркеу тізілімінде № 26386 болып тiркелген)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оқытуға жұмсаған шығындарын өндіріп алу (бұдан әрі - оқытуға жұмсаған шығындарын өндіріп алу) "Алтынсарин ауданы әкімдігінің жұмыспен қамту және әлеуметтік бағдарламалар бөлімі" мемлекеттік мекемесімен (бұдан әрі – өкілетті орган) мүгедектігі бар баланы үйде оқыту фактісін растайтын оқу орнының анықтамасы негізінде жүргізіледі.";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немесе "электрондық үкімет" веб-порталы (бұдан әрі – портал) осы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Оқу жылы ішінде мүгедектігі бар әр балаға оқытуға жұмсалған шығындарын өтеу мөлшері ай сайын сегіз айлық есептік көрсеткішке тең.".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