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9d00" w14:textId="3009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30 желтоқсандағы № 65 "Алтынсарин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30 қазандағы № 104 шешімі. Қостанай облысының Әділет департаментінде 2024 жылғы 7 қарашада № 10305-10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2021 жылғы 30 желтоқсандағы № 65 "Алтынсарин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26386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оқытуға жұмсаған шығындарын өндіріп алу (бұдан әрі - оқытуға жұмсаған шығындарын өндіріп алу) "Алтынсарин ауданы әкімдігінің жұмыспен қамту және әлеуметтік бағдарламалар бөлімі" мемлекеттік мекемесімен (бұдан әрі – өкілетті орган) мүгедектігі бар баланы үйде оқыту фактісін растайтын оқу орнының анықтамасы негізінде жүргізіледі.";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– портал)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Оқу жылы ішінде мүгедектігі бар әр балаға оқытуға жұмсалған шығындарын өтеу мөлшері ай сайын сегіз айлық есептік көрсеткішке тең.".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