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5c3e" w14:textId="b925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28 наурыздағы № 120 "Тұрғын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18 желтоқсандағы № 185 шешімі. Қостанай облысының Әділет департаментінде 2024 жылғы 25 желтоқсанда № 10339-10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көрсетудің мөлшері мен тәртібін айқындау туралы" 2024 жылғы 28 наурыздағы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10171-10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корпорациясы" коммерциялық емес акционерлік қоғамына (бұдан әрі - Мемлекеттік корпорация) немесе "электрондық үкіметтің" веб-порталы арқылы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