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259c" w14:textId="91d2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29 қарашадағы № 173 шешімі. Қостанай облысының Әділет департаментінде 2024 жылғы 29 қарашада № 10331-10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Төлем көзінен ұсталатын салықтарды қоспағанда, Рудный қаласы бойынша салық кезеңінде алынған (алынуға жататын) кірістер бойынша бөлшек салықтың арнаулы салық режимін қолдану кезінде мөлшерлеме мөлшері 4% - дан 3% - 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