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9b070" w14:textId="119b0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Түпқараған аудандық мәслихатының 2023 жылғы 26 желтоқсандағы № 11/69 "Түпқараған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both"/>
      </w:pPr>
      <w:r>
        <w:rPr>
          <w:rFonts w:ascii="Times New Roman"/>
          <w:b w:val="false"/>
          <w:i w:val="false"/>
          <w:color w:val="000000"/>
          <w:sz w:val="28"/>
        </w:rPr>
        <w:t>Маңғыстау облысы Түпқараған аудандық мәслихатының 2024 жылғы 12 шілдедегі № 15/87 шешімі</w:t>
      </w:r>
    </w:p>
    <w:p>
      <w:pPr>
        <w:spacing w:after="0"/>
        <w:ind w:left="0"/>
        <w:jc w:val="both"/>
      </w:pPr>
      <w:bookmarkStart w:name="z1" w:id="0"/>
      <w:r>
        <w:rPr>
          <w:rFonts w:ascii="Times New Roman"/>
          <w:b w:val="false"/>
          <w:i w:val="false"/>
          <w:color w:val="000000"/>
          <w:sz w:val="28"/>
        </w:rPr>
        <w:t>
      Түпқараған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"Түпқараған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Түпқараған аудандық мәслихатының 2023 жылғы 26 желтоқсандағы </w:t>
      </w:r>
      <w:r>
        <w:rPr>
          <w:rFonts w:ascii="Times New Roman"/>
          <w:b w:val="false"/>
          <w:i w:val="false"/>
          <w:color w:val="000000"/>
          <w:sz w:val="28"/>
        </w:rPr>
        <w:t>№11/69</w:t>
      </w:r>
      <w:r>
        <w:rPr>
          <w:rFonts w:ascii="Times New Roman"/>
          <w:b w:val="false"/>
          <w:i w:val="false"/>
          <w:color w:val="000000"/>
          <w:sz w:val="28"/>
        </w:rPr>
        <w:t xml:space="preserve"> шешіміне (Нормативтік құқықтық актілерді мемлекеттік тіркеу тізілімінде № 4660-12 болып тіркелген) келесідей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шешімге </w:t>
      </w:r>
      <w:r>
        <w:rPr>
          <w:rFonts w:ascii="Times New Roman"/>
          <w:b w:val="false"/>
          <w:i w:val="false"/>
          <w:color w:val="000000"/>
          <w:sz w:val="28"/>
        </w:rPr>
        <w:t>қосымшада</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тармақтың 1) тармақшасы</w:t>
      </w:r>
      <w:r>
        <w:rPr>
          <w:rFonts w:ascii="Times New Roman"/>
          <w:b w:val="false"/>
          <w:i w:val="false"/>
          <w:color w:val="000000"/>
          <w:sz w:val="28"/>
        </w:rPr>
        <w:t xml:space="preserve"> жаңа редакцияда жазылсын:</w:t>
      </w:r>
    </w:p>
    <w:bookmarkStart w:name="z5" w:id="3"/>
    <w:p>
      <w:pPr>
        <w:spacing w:after="0"/>
        <w:ind w:left="0"/>
        <w:jc w:val="both"/>
      </w:pPr>
      <w:r>
        <w:rPr>
          <w:rFonts w:ascii="Times New Roman"/>
          <w:b w:val="false"/>
          <w:i w:val="false"/>
          <w:color w:val="000000"/>
          <w:sz w:val="28"/>
        </w:rPr>
        <w:t>
      "1) "Азаматтарға арналған үкімет" мемлекеттік корпорациясы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олардың нәтижелерін көрсетілетін қызметті алушыға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3"/>
    <w:bookmarkStart w:name="z6" w:id="4"/>
    <w:p>
      <w:pPr>
        <w:spacing w:after="0"/>
        <w:ind w:left="0"/>
        <w:jc w:val="both"/>
      </w:pPr>
      <w:r>
        <w:rPr>
          <w:rFonts w:ascii="Times New Roman"/>
          <w:b w:val="false"/>
          <w:i w:val="false"/>
          <w:color w:val="000000"/>
          <w:sz w:val="28"/>
        </w:rPr>
        <w:t xml:space="preserve">
      2. Осы шешім оның алғашқы ресми жарияланған күнінен кейін күнтізбелік он күн өткен соң қолданысқа енгізіледі. </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Түпқараған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Нугманов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