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d6ee" w14:textId="04cd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2023 жылғы 8 желтоқсандағы № 7/75 "Мұнайлы ауданы бойынша 2024 - 2026 жылдарда субсидиялауға жататын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30 қыркүйектегі № 15/157 шешімі. Маңғыстау облысы Әділет департаментінде 2024 жылғы 4 қазанда № 4732-12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"Мұнайлы ауданы бойынша 2024-2026 жылдарда субсидиялауға жататын әлеуметтік маңызы бар қатынастардың тізбесін айқындау туралы" Маңғыстау облыстық мәслихатының 2023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№7/75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4658-12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7/75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 бойынша 2024-2026 жылдарда субсидиялауға жататын әлеуметтік маңызы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және (немесе)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№13А "Маңғыстау – Дәулет – Қызылтөбе"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– Атамекен"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–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– Баянды"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