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4acd" w14:textId="0924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2023 жылғы 28 желтоқсандағы № 8/90 "Ақтау қаласы бойынша 2024 - 2026 жылдарда субсидиялауға жататын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2024 жылғы 30 қыркүйектегі № 15/156 шешімі. Маңғыстау облысы Әділет департаментінде 2024 жылғы 4 қазанда № 4731-12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 бойынша 2024-2026 жылдарда субсидиялауға жататын әлеуметтік маңызы бар қатынастардың тізбесін айқындау туралы" Маңғыстау облыстық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4662-12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8/90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2024-2026 жылдарда субсидиялауға жататын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түрі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қаласы-Өмірзақ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қаласы-Өмірзақ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халықаралық әуежайы-Ақтау қаласы (демалыс аймағы)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қаласы-Өмірзақ ауылы ("Рауан" тұрғын-үй массиві)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