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41a6e" w14:textId="3f41a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Қармақшы ауданы бойынша шетелдіктер үшін 2024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2024 жылғы 30 шілдедегі № 193 шешімі. Қызылорда облысының Әділет департаментінде 2024 жылғы 5 тамызда № 8538-11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Республикасының Мәдениет және спорт министрінің 2023 жылғы 14 шілдедегі № 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33110 болып тіркелген) сәйкес Қармақшы аудандық мәслихаты ШЕШІМ ҚАБЫЛДАДЫ: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Қармақшы ауданы бойынша 2024 жылға арналған шетелдіктер үшін туристік жарна мөлшерлемелері хостелдерді, қонақжайларды, жалға берілетін тұрғын үйлерді қоспағанда, туристерді орналастыру орындарында болу құнынан 0 (нөл) пайыз мөлшерінде бекітілсін.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