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1a6e" w14:textId="3f41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30 шілдедегі № 193 шешімі. Қызылорда облысының Әділет департаментінде 2024 жылғы 5 тамызда № 8538-11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Республикасының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Қармақшы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бойынша 2024 жылға арналған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