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294f" w14:textId="c372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2024-2025 жылдарға арналған Қызылорда облысындағы спорттың басым түрлерінің өңірлік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2024 жылғы 18 қаңтардағы № 11 қаулысы. Қызылорда облысының Әділет департаментінде 2024 жылғы 22 қаңтарда № 8488-11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8-бабы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20-5)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Республикасындағы спорт түрлерін саралау бойынша республикалық комиссиясының 2023 жылғы 15 қыркүйектегі № 1 хаттамасына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2024-2025 жылдарға арналған Қызылорда облысындағы спорттың басым түрлерінің өңірлік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"Қызылорда облысы әкімінің аппараты" коммуналдық мемлекеттік мекемесінің басшысы Ш.А. Баймановқа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жылдарға арналған Қызылорда облысындағы спорттың басым түрлерінің өңірлік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түрлерінің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каноэде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Волейболды отырып ойнау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самбо және жауынгерлік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жеңіл атлетика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оқ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Таеквандо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үстел теннисі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 (тасжолы, трек, маунтинбайк)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Көгалдағы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бессайыс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Мейбукан Годзю-рю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карате-до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шағын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таеквондо WT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түсіндірмесі: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ММА – Миксд Мартиал Артс (Мixed Martial Arts);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Юнайтед Уолд Врестлинг (United World Wrestling);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– Уолд таеквондо Федерейшн (Таэкводо World taekwondo Federation);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 – Уолд таеквондо (Таэкводо World taekwondo);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Уолд каратэ Федерейшн (Каратэ World Karate Federation).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