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ad42" w14:textId="3aea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әкімдігінің 2021 жылғы 28 желтоқсандағы № 404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2024 жылғы 7 қазандағы № 297 қаулысы. Қарағанды облысының Әділет департаментінде 2024 жылғы 9 қазанда № 6671-09 болып тіркелді. Күші жойылды - Қарағанды облысы Қарқаралы ауданының әкімдігінің 2025 жылғы 9 сәуірдегі № 114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09.04.2025 </w:t>
      </w:r>
      <w:r>
        <w:rPr>
          <w:rFonts w:ascii="Times New Roman"/>
          <w:b w:val="false"/>
          <w:i w:val="false"/>
          <w:color w:val="ff0000"/>
          <w:sz w:val="28"/>
        </w:rPr>
        <w:t>№ 114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әкімдігінің 2021 жылғы 28 желтоқсандағы № 404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26407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баяндалсын:</w:t>
      </w:r>
    </w:p>
    <w:bookmarkEnd w:id="3"/>
    <w:bookmarkStart w:name="z8"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баяндалсын:</w:t>
      </w:r>
    </w:p>
    <w:bookmarkEnd w:id="5"/>
    <w:bookmarkStart w:name="z10"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баяндалсын:</w:t>
      </w:r>
    </w:p>
    <w:bookmarkEnd w:id="7"/>
    <w:bookmarkStart w:name="z12" w:id="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8"/>
    <w:bookmarkStart w:name="z13" w:id="9"/>
    <w:p>
      <w:pPr>
        <w:spacing w:after="0"/>
        <w:ind w:left="0"/>
        <w:jc w:val="both"/>
      </w:pPr>
      <w:r>
        <w:rPr>
          <w:rFonts w:ascii="Times New Roman"/>
          <w:b w:val="false"/>
          <w:i w:val="false"/>
          <w:color w:val="000000"/>
          <w:sz w:val="28"/>
        </w:rPr>
        <w:t>
      2. Осы қаулының орындалуын бақылау жетекшілік ететін Қарқаралы ауданы әкімінің орынбасарына жүктелсін.</w:t>
      </w:r>
    </w:p>
    <w:bookmarkEnd w:id="9"/>
    <w:bookmarkStart w:name="z14"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