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5adb" w14:textId="d4c5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әкімдігінің 2023 жылғы 08 ақпандағы № 06/07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2024 жылғы 10 желтоқсандағы № 66/01 қаулысы. Қарағанды облысының Әділет департаментінде 2024 жылғы 11 желтоқсанда № 6692-09 болып тіркелді. Күші жойылды - Қарағанды облысы Абай ауданының әкімдігінің 2025 жылғы 16 сәуірдегі № 22/01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16.04.2025 </w:t>
      </w:r>
      <w:r>
        <w:rPr>
          <w:rFonts w:ascii="Times New Roman"/>
          <w:b w:val="false"/>
          <w:i w:val="false"/>
          <w:color w:val="ff0000"/>
          <w:sz w:val="28"/>
        </w:rPr>
        <w:t>№ 22/01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Абай ауданының әкімдігінің 2023 жылғы 08 ақпандағы № 06/07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6358-09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баяндалсын:</w:t>
      </w:r>
    </w:p>
    <w:bookmarkEnd w:id="3"/>
    <w:bookmarkStart w:name="z8"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баяндалсын:</w:t>
      </w:r>
    </w:p>
    <w:bookmarkEnd w:id="5"/>
    <w:bookmarkStart w:name="z10"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баяндалсын:</w:t>
      </w:r>
    </w:p>
    <w:bookmarkEnd w:id="7"/>
    <w:bookmarkStart w:name="z12" w:id="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баяндалсын:</w:t>
      </w:r>
    </w:p>
    <w:bookmarkStart w:name="z14" w:id="9"/>
    <w:p>
      <w:pPr>
        <w:spacing w:after="0"/>
        <w:ind w:left="0"/>
        <w:jc w:val="both"/>
      </w:pPr>
      <w:r>
        <w:rPr>
          <w:rFonts w:ascii="Times New Roman"/>
          <w:b w:val="false"/>
          <w:i w:val="false"/>
          <w:color w:val="000000"/>
          <w:sz w:val="28"/>
        </w:rPr>
        <w:t>
      "3. "Абай ауданының тұрғын үй инспекциясы бөлімі" мемлекеттік мекемесі (бұдан әрі - Бөлім) ауданның бірыңғай сәулеттік келбетін беру үшін қасбеттерге, шатырға ағымдағы немесе күрделі жөндеу жүргізуді талап ететін көппәтерлі тұрғын үйлердің тізбесін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баяндалсын:</w:t>
      </w:r>
    </w:p>
    <w:bookmarkStart w:name="z16" w:id="10"/>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0"/>
    <w:bookmarkStart w:name="z17" w:id="1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