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772b" w14:textId="b2677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Қарағанды облысы Балқаш қалалық мәслихатының 2024 жылғы 19 маусымдағы № 14/122 шешімі. Қарағанды облысының Әділет департаментінде 2024 жылғы 26 маусымда № 6617-09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Қарағанды облысы Балқаш қалалық мәслихатының 27.04.2026 </w:t>
      </w:r>
      <w:r>
        <w:rPr>
          <w:rFonts w:ascii="Times New Roman"/>
          <w:b w:val="false"/>
          <w:i w:val="false"/>
          <w:color w:val="ff0000"/>
          <w:sz w:val="28"/>
        </w:rPr>
        <w:t>№ 29/239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№33763 болып тіркелді) сәйкес Балқаш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Балқаш қаласында тұрғын үй көмегін көрсетудің мөлшері мен қағидалары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Балқаш қалалық мәслихатының 27.04.2026 </w:t>
      </w:r>
      <w:r>
        <w:rPr>
          <w:rFonts w:ascii="Times New Roman"/>
          <w:b w:val="false"/>
          <w:i w:val="false"/>
          <w:color w:val="000000"/>
          <w:sz w:val="28"/>
        </w:rPr>
        <w:t>№ 29/239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Балқаш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2021 жылғы 26 сәуірдегі № 4/31 "Балқаш қаласы тұрғындарына тұрғын үй көмегін көрсетудің мөлшерін және тәртібін айқындау Ережесін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6331 болып тіркелген);</w:t>
      </w:r>
    </w:p>
    <w:bookmarkEnd w:id="3"/>
    <w:bookmarkStart w:name="z8" w:id="4"/>
    <w:p>
      <w:pPr>
        <w:spacing w:after="0"/>
        <w:ind w:left="0"/>
        <w:jc w:val="both"/>
      </w:pPr>
      <w:r>
        <w:rPr>
          <w:rFonts w:ascii="Times New Roman"/>
          <w:b w:val="false"/>
          <w:i w:val="false"/>
          <w:color w:val="000000"/>
          <w:sz w:val="28"/>
        </w:rPr>
        <w:t xml:space="preserve">
      2) 2023 жылғы 26 сәуірдегі № 2/17 "Балқаш қалалық мәслихатының 2021 жылғы 26 сәуірдегі № 4/31 "Балқаш қаласы тұрғындарына тұрғын үй көмегін көрсетудің мөлшерін және тәртібін айқындау Ережесін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6401-09 болып тіркелген).</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Муслымов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19</w:t>
            </w:r>
            <w:r>
              <w:br/>
            </w:r>
            <w:r>
              <w:rPr>
                <w:rFonts w:ascii="Times New Roman"/>
                <w:b w:val="false"/>
                <w:i w:val="false"/>
                <w:color w:val="000000"/>
                <w:sz w:val="20"/>
              </w:rPr>
              <w:t>маусымдағы</w:t>
            </w:r>
            <w:r>
              <w:br/>
            </w:r>
            <w:r>
              <w:rPr>
                <w:rFonts w:ascii="Times New Roman"/>
                <w:b w:val="false"/>
                <w:i w:val="false"/>
                <w:color w:val="000000"/>
                <w:sz w:val="20"/>
              </w:rPr>
              <w:t>№ 14/122</w:t>
            </w:r>
            <w:r>
              <w:br/>
            </w:r>
            <w:r>
              <w:rPr>
                <w:rFonts w:ascii="Times New Roman"/>
                <w:b w:val="false"/>
                <w:i w:val="false"/>
                <w:color w:val="000000"/>
                <w:sz w:val="20"/>
              </w:rPr>
              <w:t>шешіміне қосымша</w:t>
            </w:r>
          </w:p>
        </w:tc>
      </w:tr>
    </w:tbl>
    <w:bookmarkStart w:name="z12" w:id="6"/>
    <w:p>
      <w:pPr>
        <w:spacing w:after="0"/>
        <w:ind w:left="0"/>
        <w:jc w:val="left"/>
      </w:pPr>
      <w:r>
        <w:rPr>
          <w:rFonts w:ascii="Times New Roman"/>
          <w:b/>
          <w:i w:val="false"/>
          <w:color w:val="000000"/>
        </w:rPr>
        <w:t xml:space="preserve"> Балқаш қаласында тұрғын үй көмегін көрсетудің мөлшері мен Қағидалары</w:t>
      </w:r>
    </w:p>
    <w:bookmarkEnd w:id="6"/>
    <w:bookmarkStart w:name="z34" w:id="7"/>
    <w:p>
      <w:pPr>
        <w:spacing w:after="0"/>
        <w:ind w:left="0"/>
        <w:jc w:val="both"/>
      </w:pPr>
      <w:r>
        <w:rPr>
          <w:rFonts w:ascii="Times New Roman"/>
          <w:b w:val="false"/>
          <w:i w:val="false"/>
          <w:color w:val="ff0000"/>
          <w:sz w:val="28"/>
        </w:rPr>
        <w:t xml:space="preserve">
      Ескерту. Тақырыбы жаңа редакцияда - Қарағанды облысы Балқаш қалалық мәслихатының 27.04.2026 </w:t>
      </w:r>
      <w:r>
        <w:rPr>
          <w:rFonts w:ascii="Times New Roman"/>
          <w:b w:val="false"/>
          <w:i w:val="false"/>
          <w:color w:val="ff0000"/>
          <w:sz w:val="28"/>
        </w:rPr>
        <w:t>№ 29/239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7"/>
    <w:bookmarkStart w:name="z13" w:id="8"/>
    <w:p>
      <w:pPr>
        <w:spacing w:after="0"/>
        <w:ind w:left="0"/>
        <w:jc w:val="both"/>
      </w:pPr>
      <w:r>
        <w:rPr>
          <w:rFonts w:ascii="Times New Roman"/>
          <w:b w:val="false"/>
          <w:i w:val="false"/>
          <w:color w:val="000000"/>
          <w:sz w:val="28"/>
        </w:rPr>
        <w:t>
      1. Тұрғын үй көмегі жергілікті бюджет қаражаты есебінен Балқаш қаласында және әкімшілік – аумақтық іргелес кенттерде тұратын,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14" w:id="9"/>
    <w:p>
      <w:pPr>
        <w:spacing w:after="0"/>
        <w:ind w:left="0"/>
        <w:jc w:val="both"/>
      </w:pPr>
      <w:r>
        <w:rPr>
          <w:rFonts w:ascii="Times New Roman"/>
          <w:b w:val="false"/>
          <w:i w:val="false"/>
          <w:color w:val="000000"/>
          <w:sz w:val="28"/>
        </w:rPr>
        <w:t>
      ағымдағы және жинақтау жарналарын;</w:t>
      </w:r>
    </w:p>
    <w:bookmarkEnd w:id="9"/>
    <w:bookmarkStart w:name="z15"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16"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1"/>
    <w:bookmarkStart w:name="z17" w:id="12"/>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2"/>
    <w:bookmarkStart w:name="z18" w:id="13"/>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5 пайызы мөлшерінде белгіленген шекті жол берілетін деңгейінің арасындағы айырма ретінде айқындалады.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Қарағанды облысы Балқаш қалалық мәслихатының 27.04.2026 </w:t>
      </w:r>
      <w:r>
        <w:rPr>
          <w:rFonts w:ascii="Times New Roman"/>
          <w:b w:val="false"/>
          <w:i w:val="false"/>
          <w:color w:val="000000"/>
          <w:sz w:val="28"/>
        </w:rPr>
        <w:t>№ 29/239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2. Тұрғын үй көмегін тағайындау "Балқаш қаласының жұмыспен қамту және әлеуметтік бағдарламалар бөлімі" мемлекеттік мекемесімен (бұдан әрі – уәкілетті орган) көрсетіледі.</w:t>
      </w:r>
    </w:p>
    <w:bookmarkEnd w:id="14"/>
    <w:bookmarkStart w:name="z20" w:id="15"/>
    <w:p>
      <w:pPr>
        <w:spacing w:after="0"/>
        <w:ind w:left="0"/>
        <w:jc w:val="both"/>
      </w:pPr>
      <w:r>
        <w:rPr>
          <w:rFonts w:ascii="Times New Roman"/>
          <w:b w:val="false"/>
          <w:i w:val="false"/>
          <w:color w:val="000000"/>
          <w:sz w:val="28"/>
        </w:rPr>
        <w:t xml:space="preserve">
      3. Уәкілетті орган аз қамтылған отбасының (азаматтың) жиынтық табысын Қазақстан Республикасы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тіркелді) (бұдан әрі – Тұрғын үй көмегін беру қағидасы) айқындалған тәртіппен тұрғын үй көмегін тағайындауға өтініш берген тоқсанның алдындағы тоқсанға есептейді.</w:t>
      </w:r>
    </w:p>
    <w:bookmarkEnd w:id="15"/>
    <w:bookmarkStart w:name="z21" w:id="16"/>
    <w:p>
      <w:pPr>
        <w:spacing w:after="0"/>
        <w:ind w:left="0"/>
        <w:jc w:val="both"/>
      </w:pPr>
      <w:r>
        <w:rPr>
          <w:rFonts w:ascii="Times New Roman"/>
          <w:b w:val="false"/>
          <w:i w:val="false"/>
          <w:color w:val="000000"/>
          <w:sz w:val="28"/>
        </w:rPr>
        <w:t>
      4. Тұрғын үй көмегінің мөлшерін көрсетілетін қызметті беруші Тұрғын үй көмегін көрсету қағидаларында бекітілген нормалар шегінде есептейді.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Қарағанды облысы Балқаш қалалық мәслихатының 27.04.2026 </w:t>
      </w:r>
      <w:r>
        <w:rPr>
          <w:rFonts w:ascii="Times New Roman"/>
          <w:b w:val="false"/>
          <w:i w:val="false"/>
          <w:color w:val="000000"/>
          <w:sz w:val="28"/>
        </w:rPr>
        <w:t>№ 29/239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5.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3" w:id="18"/>
    <w:p>
      <w:pPr>
        <w:spacing w:after="0"/>
        <w:ind w:left="0"/>
        <w:jc w:val="both"/>
      </w:pPr>
      <w:r>
        <w:rPr>
          <w:rFonts w:ascii="Times New Roman"/>
          <w:b w:val="false"/>
          <w:i w:val="false"/>
          <w:color w:val="000000"/>
          <w:sz w:val="28"/>
        </w:rPr>
        <w:t>
      6. Телекоммуникация қызметтерін көрсеткені үшін абоненттік төлемақы тарифтерінің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тіркелді) сәйкес жүзеге асырылады.</w:t>
      </w:r>
    </w:p>
    <w:bookmarkEnd w:id="18"/>
    <w:bookmarkStart w:name="z24" w:id="19"/>
    <w:p>
      <w:pPr>
        <w:spacing w:after="0"/>
        <w:ind w:left="0"/>
        <w:jc w:val="both"/>
      </w:pPr>
      <w:r>
        <w:rPr>
          <w:rFonts w:ascii="Times New Roman"/>
          <w:b w:val="false"/>
          <w:i w:val="false"/>
          <w:color w:val="000000"/>
          <w:sz w:val="28"/>
        </w:rPr>
        <w:t>
      7.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корпорациясына (бұдан әрі – Мемлекеттік корпорация) немесе "электрондық үкімет" веб-порталына Тұрғын үй көмегін беру қағидасына сәйкес құжаттарды ұсына отырып, тоқсанына бір рет жүгінеді.</w:t>
      </w:r>
    </w:p>
    <w:bookmarkEnd w:id="19"/>
    <w:bookmarkStart w:name="z25" w:id="20"/>
    <w:p>
      <w:pPr>
        <w:spacing w:after="0"/>
        <w:ind w:left="0"/>
        <w:jc w:val="both"/>
      </w:pPr>
      <w:r>
        <w:rPr>
          <w:rFonts w:ascii="Times New Roman"/>
          <w:b w:val="false"/>
          <w:i w:val="false"/>
          <w:color w:val="000000"/>
          <w:sz w:val="28"/>
        </w:rPr>
        <w:t>
      8. Тұрғын үй көмегін тағайындау ағымдағы тоқсан ішінде жүргізіледі, бұл ретте, аз қамтылған отбасының (азаматтың) өткен тоқсандағы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ай сайынғы жарналардың, коммуналдық қызметтерді және байланыс қызметтерін тұтыну, мемлекеттік тұрғын үй қорынан берілген тұрғынжайды және жеке тұрғын үй қорынан жергілікті атқарушы орган жалдаған тұрғынжайды пайдалану шығыстары есепке алынады.</w:t>
      </w:r>
    </w:p>
    <w:bookmarkEnd w:id="20"/>
    <w:bookmarkStart w:name="z26" w:id="21"/>
    <w:p>
      <w:pPr>
        <w:spacing w:after="0"/>
        <w:ind w:left="0"/>
        <w:jc w:val="both"/>
      </w:pPr>
      <w:r>
        <w:rPr>
          <w:rFonts w:ascii="Times New Roman"/>
          <w:b w:val="false"/>
          <w:i w:val="false"/>
          <w:color w:val="000000"/>
          <w:sz w:val="28"/>
        </w:rPr>
        <w:t>
      9. Мемлекеттік корпорациясынан не "электрондық үкімет" веб-порталы арқылы құжаттардың толық жиынтығын қабылдаған күннен бастап тұрғын үй көмегін көрсету туралы құжаттарды қарау және шешім қабылдау не бас тарту туралы дәлелді жауап беру мерзімі Тұрғын үй көмегін көрсету қағидаларымен белгіленген тәртіппен анықталады.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 жаңа редакцияда - Қарағанды облысы Балқаш қалалық мәслихатының 27.04.2026 </w:t>
      </w:r>
      <w:r>
        <w:rPr>
          <w:rFonts w:ascii="Times New Roman"/>
          <w:b w:val="false"/>
          <w:i w:val="false"/>
          <w:color w:val="000000"/>
          <w:sz w:val="28"/>
        </w:rPr>
        <w:t>№ 29/239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10. Тұрғын үй көмегін тағайындау, тиісті қаржы жылына Балқаш қаласының бюджетінде көзделген қаражат шегінде жүзеге асырылады.</w:t>
      </w:r>
    </w:p>
    <w:bookmarkEnd w:id="22"/>
    <w:bookmarkStart w:name="z28" w:id="23"/>
    <w:p>
      <w:pPr>
        <w:spacing w:after="0"/>
        <w:ind w:left="0"/>
        <w:jc w:val="both"/>
      </w:pPr>
      <w:r>
        <w:rPr>
          <w:rFonts w:ascii="Times New Roman"/>
          <w:b w:val="false"/>
          <w:i w:val="false"/>
          <w:color w:val="000000"/>
          <w:sz w:val="28"/>
        </w:rPr>
        <w:t>
      11. Уәкілетті орган аз қамтылған отбасыларға (азаматтарға) тұрғын үй көмегін төлеуді екінші деңгейдегі банктер арқылы тұрғын үй көмегін алушылардың жеке шотына есептелген сомаларды аудару арқылы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