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db9f" w14:textId="aabd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2023 жылғы 27 қыркүйектегі № 102 "Қарағанды қаласы бойынша шетелдіктер үшін туристік жарна мөлшерлемелерін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2024 жылғы 28 ақпандағы № 137 шешімі. Қарағанды облысының Әділет департаментінде 2024 жылғы 14 наурызда № 6567-09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2023 жылғы 27 қыркүйектегі № 102 "Қарағанды қаласы бойынша шетелдіктер үшін туристік жарна мөлшерлемелерін бекіту туралы" (Нормативтік құқықтық актілерді мемлекеттік тіркеу тізілімінде № 6493-09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Қарағанды қаласы бойынша шетелдіктер үшін туристік жарна мөлшерлемелері 2024 жылғы 1 қаңтардан бастап 31 желтоқсанды қоса алғанда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