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84eb" w14:textId="3328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мәслихатының "Кербұлақ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13 желтоқсандағы № 09- 80 шешiмiне өзгерістер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Кербұлақ аудандық мәслихатының 2024 жылғы 7 маусымдағы № 16-138 шешімі. Жетісу облысы Әділет департаментінде 2024 жылы 10 маусымда № 222-19 болып тіркелді. Күші жойылды - Жетісу облысы Кербұлақ аудандық мәслихатының 2025 жылғы 30 қазандағы № 29-225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Кербұлақ аудандық мәслихатының 30.10.2025 </w:t>
      </w:r>
      <w:r>
        <w:rPr>
          <w:rFonts w:ascii="Times New Roman"/>
          <w:b w:val="false"/>
          <w:i w:val="false"/>
          <w:color w:val="ff0000"/>
          <w:sz w:val="28"/>
        </w:rPr>
        <w:t>№ 29-225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Кербұлақ аудандық мәслихаты ШЕШІМ ҚАБЫЛДАДЫ:</w:t>
      </w:r>
    </w:p>
    <w:bookmarkStart w:name="z8" w:id="1"/>
    <w:p>
      <w:pPr>
        <w:spacing w:after="0"/>
        <w:ind w:left="0"/>
        <w:jc w:val="both"/>
      </w:pPr>
      <w:r>
        <w:rPr>
          <w:rFonts w:ascii="Times New Roman"/>
          <w:b w:val="false"/>
          <w:i w:val="false"/>
          <w:color w:val="000000"/>
          <w:sz w:val="28"/>
        </w:rPr>
        <w:t xml:space="preserve">
      1. Кербұлақ аудандық мәслихатының 2023 жылғы 13 желтоқсандағы "Кербұлақ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09-80</w:t>
      </w:r>
      <w:r>
        <w:rPr>
          <w:rFonts w:ascii="Times New Roman"/>
          <w:b w:val="false"/>
          <w:i w:val="false"/>
          <w:color w:val="000000"/>
          <w:sz w:val="28"/>
        </w:rPr>
        <w:t xml:space="preserve"> шешіміне (Нормативтік құқықтық актілерді мемлекеттік тіркеу тізілімінде № 190060 болып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6) тармақшасының бірінші бөлігінде "5 (бес)" саны "7 (жеті)" санына өзгертілсін.</w:t>
      </w:r>
    </w:p>
    <w:bookmarkStart w:name="z13"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